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6189A" w14:textId="77777777" w:rsidR="00933777" w:rsidRDefault="00933777" w:rsidP="00933777"/>
    <w:p w14:paraId="3C7AD344" w14:textId="77777777" w:rsidR="00933777" w:rsidRDefault="00933777" w:rsidP="00933777"/>
    <w:p w14:paraId="4F07B357" w14:textId="77777777" w:rsidR="00933777" w:rsidRDefault="00933777" w:rsidP="00933777"/>
    <w:p w14:paraId="7577F010" w14:textId="77777777" w:rsidR="00933777" w:rsidRDefault="00933777" w:rsidP="00933777"/>
    <w:p w14:paraId="15417F64" w14:textId="77777777" w:rsidR="00933777" w:rsidRDefault="00933777" w:rsidP="00933777"/>
    <w:p w14:paraId="0CC0D042" w14:textId="77777777" w:rsidR="00933777" w:rsidRDefault="00933777">
      <w:r w:rsidRPr="0092758F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9BAE61" wp14:editId="497D75B6">
                <wp:simplePos x="0" y="0"/>
                <wp:positionH relativeFrom="margin">
                  <wp:align>right</wp:align>
                </wp:positionH>
                <wp:positionV relativeFrom="paragraph">
                  <wp:posOffset>220345</wp:posOffset>
                </wp:positionV>
                <wp:extent cx="6486525" cy="2173574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2173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F436" w14:textId="549FA8BA" w:rsidR="00072380" w:rsidRDefault="00072380" w:rsidP="006B62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sz w:val="68"/>
                                <w:szCs w:val="68"/>
                              </w:rPr>
                              <w:t>FATEC SEBRAE</w:t>
                            </w:r>
                          </w:p>
                          <w:p w14:paraId="19C45BC4" w14:textId="77777777" w:rsidR="00072380" w:rsidRPr="00961734" w:rsidRDefault="00072380" w:rsidP="006B62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 w:rsidRPr="00961734">
                              <w:rPr>
                                <w:b/>
                                <w:sz w:val="68"/>
                                <w:szCs w:val="68"/>
                              </w:rPr>
                              <w:t>RELATÓRIO DE AUTOAVALIAÇÃO</w:t>
                            </w:r>
                          </w:p>
                          <w:p w14:paraId="1D011EC3" w14:textId="77777777" w:rsidR="00072380" w:rsidRPr="00961734" w:rsidRDefault="00072380" w:rsidP="006B62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 w:rsidRPr="00961734">
                              <w:rPr>
                                <w:b/>
                                <w:sz w:val="68"/>
                                <w:szCs w:val="68"/>
                              </w:rPr>
                              <w:t xml:space="preserve">INSTITUCIONAL </w:t>
                            </w:r>
                          </w:p>
                          <w:p w14:paraId="4F05DDEE" w14:textId="77777777" w:rsidR="00072380" w:rsidRPr="00961734" w:rsidRDefault="00072380" w:rsidP="006B62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 w:rsidRPr="00961734">
                              <w:rPr>
                                <w:b/>
                                <w:sz w:val="68"/>
                                <w:szCs w:val="68"/>
                              </w:rPr>
                              <w:t>20</w:t>
                            </w:r>
                            <w:r>
                              <w:rPr>
                                <w:b/>
                                <w:sz w:val="68"/>
                                <w:szCs w:val="6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BAE6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59.55pt;margin-top:17.35pt;width:510.75pt;height:171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" filled="f" stroked="f">
                <v:textbox>
                  <w:txbxContent>
                    <w:p w14:paraId="02ABF436" w14:textId="549FA8BA" w:rsidR="00072380" w:rsidRDefault="00072380" w:rsidP="006B623E">
                      <w:pPr>
                        <w:spacing w:after="0" w:line="240" w:lineRule="auto"/>
                        <w:jc w:val="center"/>
                        <w:rPr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sz w:val="68"/>
                          <w:szCs w:val="68"/>
                        </w:rPr>
                        <w:t>FATEC SEBRAE</w:t>
                      </w:r>
                    </w:p>
                    <w:p w14:paraId="19C45BC4" w14:textId="77777777" w:rsidR="00072380" w:rsidRPr="00961734" w:rsidRDefault="00072380" w:rsidP="006B623E">
                      <w:pPr>
                        <w:spacing w:after="0" w:line="240" w:lineRule="auto"/>
                        <w:jc w:val="center"/>
                        <w:rPr>
                          <w:b/>
                          <w:sz w:val="68"/>
                          <w:szCs w:val="68"/>
                        </w:rPr>
                      </w:pPr>
                      <w:r w:rsidRPr="00961734">
                        <w:rPr>
                          <w:b/>
                          <w:sz w:val="68"/>
                          <w:szCs w:val="68"/>
                        </w:rPr>
                        <w:t>RELATÓRIO DE AUTOAVALIAÇÃO</w:t>
                      </w:r>
                    </w:p>
                    <w:p w14:paraId="1D011EC3" w14:textId="77777777" w:rsidR="00072380" w:rsidRPr="00961734" w:rsidRDefault="00072380" w:rsidP="006B623E">
                      <w:pPr>
                        <w:spacing w:after="0" w:line="240" w:lineRule="auto"/>
                        <w:jc w:val="center"/>
                        <w:rPr>
                          <w:b/>
                          <w:sz w:val="68"/>
                          <w:szCs w:val="68"/>
                        </w:rPr>
                      </w:pPr>
                      <w:r w:rsidRPr="00961734">
                        <w:rPr>
                          <w:b/>
                          <w:sz w:val="68"/>
                          <w:szCs w:val="68"/>
                        </w:rPr>
                        <w:t xml:space="preserve">INSTITUCIONAL </w:t>
                      </w:r>
                    </w:p>
                    <w:p w14:paraId="4F05DDEE" w14:textId="77777777" w:rsidR="00072380" w:rsidRPr="00961734" w:rsidRDefault="00072380" w:rsidP="006B623E">
                      <w:pPr>
                        <w:spacing w:after="0" w:line="240" w:lineRule="auto"/>
                        <w:jc w:val="center"/>
                        <w:rPr>
                          <w:b/>
                          <w:sz w:val="68"/>
                          <w:szCs w:val="68"/>
                        </w:rPr>
                      </w:pPr>
                      <w:r w:rsidRPr="00961734">
                        <w:rPr>
                          <w:b/>
                          <w:sz w:val="68"/>
                          <w:szCs w:val="68"/>
                        </w:rPr>
                        <w:t>20</w:t>
                      </w:r>
                      <w:r>
                        <w:rPr>
                          <w:b/>
                          <w:sz w:val="68"/>
                          <w:szCs w:val="68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23EE7" w14:textId="77777777" w:rsidR="00933777" w:rsidRDefault="00933777"/>
    <w:p w14:paraId="5D341655" w14:textId="77777777" w:rsidR="00933777" w:rsidRPr="0092758F" w:rsidRDefault="00933777"/>
    <w:p w14:paraId="3249A2BB" w14:textId="77777777" w:rsidR="009E7176" w:rsidRPr="0092758F" w:rsidRDefault="009E7176"/>
    <w:p w14:paraId="4DF4B055" w14:textId="77777777" w:rsidR="009E7176" w:rsidRPr="0092758F" w:rsidRDefault="009E7176"/>
    <w:p w14:paraId="3F1D82E6" w14:textId="77777777" w:rsidR="009E7176" w:rsidRPr="0092758F" w:rsidRDefault="009E7176"/>
    <w:p w14:paraId="6A33791C" w14:textId="77777777" w:rsidR="009E7176" w:rsidRPr="0092758F" w:rsidRDefault="009E7176"/>
    <w:p w14:paraId="53BA12EB" w14:textId="77777777" w:rsidR="009E7176" w:rsidRPr="0092758F" w:rsidRDefault="009E7176"/>
    <w:p w14:paraId="2474A2DB" w14:textId="77777777" w:rsidR="009E7176" w:rsidRPr="0092758F" w:rsidRDefault="009E7176"/>
    <w:p w14:paraId="29986B19" w14:textId="77777777" w:rsidR="009E7176" w:rsidRPr="0092758F" w:rsidRDefault="009E7176"/>
    <w:p w14:paraId="5751791E" w14:textId="77777777" w:rsidR="009E7176" w:rsidRPr="0092758F" w:rsidRDefault="009E7176"/>
    <w:p w14:paraId="6BA06856" w14:textId="77777777" w:rsidR="009E7176" w:rsidRPr="0092758F" w:rsidRDefault="009E7176"/>
    <w:p w14:paraId="03CF8F6D" w14:textId="77777777" w:rsidR="009E7176" w:rsidRPr="0092758F" w:rsidRDefault="009E7176"/>
    <w:p w14:paraId="4CBDF687" w14:textId="77777777" w:rsidR="009E7176" w:rsidRPr="0092758F" w:rsidRDefault="009E7176"/>
    <w:p w14:paraId="2EA78025" w14:textId="77777777" w:rsidR="009E7176" w:rsidRPr="0092758F" w:rsidRDefault="009E7176"/>
    <w:p w14:paraId="6AEBE2E1" w14:textId="77777777" w:rsidR="009E7176" w:rsidRPr="0092758F" w:rsidRDefault="009E7176"/>
    <w:p w14:paraId="766BD0F7" w14:textId="77777777" w:rsidR="009E7176" w:rsidRPr="0092758F" w:rsidRDefault="009E7176"/>
    <w:p w14:paraId="213C7E0E" w14:textId="77777777" w:rsidR="00961734" w:rsidRPr="0092758F" w:rsidRDefault="00961734" w:rsidP="00961734">
      <w:pPr>
        <w:jc w:val="center"/>
        <w:rPr>
          <w:sz w:val="44"/>
        </w:rPr>
      </w:pPr>
    </w:p>
    <w:p w14:paraId="28BCAF56" w14:textId="360332A4" w:rsidR="00961734" w:rsidRPr="0092758F" w:rsidRDefault="002514AC" w:rsidP="00961734">
      <w:pPr>
        <w:jc w:val="center"/>
        <w:rPr>
          <w:sz w:val="28"/>
        </w:rPr>
      </w:pPr>
      <w:r>
        <w:rPr>
          <w:sz w:val="28"/>
        </w:rPr>
        <w:t>São Paulo</w:t>
      </w:r>
      <w:r w:rsidR="00961734" w:rsidRPr="0092758F">
        <w:rPr>
          <w:sz w:val="28"/>
        </w:rPr>
        <w:t xml:space="preserve"> </w:t>
      </w:r>
    </w:p>
    <w:p w14:paraId="699F3E52" w14:textId="77777777" w:rsidR="009E7176" w:rsidRPr="0092758F" w:rsidRDefault="00961734" w:rsidP="00961734">
      <w:pPr>
        <w:jc w:val="center"/>
        <w:rPr>
          <w:sz w:val="28"/>
        </w:rPr>
      </w:pPr>
      <w:r w:rsidRPr="0092758F">
        <w:rPr>
          <w:sz w:val="28"/>
        </w:rPr>
        <w:t>20</w:t>
      </w:r>
      <w:r w:rsidR="006375C7" w:rsidRPr="0092758F">
        <w:rPr>
          <w:sz w:val="28"/>
        </w:rPr>
        <w:t>19</w:t>
      </w:r>
    </w:p>
    <w:p w14:paraId="1D26C5F4" w14:textId="77777777" w:rsidR="009E7176" w:rsidRPr="0092758F" w:rsidRDefault="009E7176"/>
    <w:p w14:paraId="7384E646" w14:textId="77777777" w:rsidR="009E7176" w:rsidRPr="00A772CD" w:rsidRDefault="00961734">
      <w:pPr>
        <w:rPr>
          <w:b/>
          <w:sz w:val="32"/>
        </w:rPr>
      </w:pPr>
      <w:r w:rsidRPr="00A772CD">
        <w:rPr>
          <w:b/>
          <w:sz w:val="32"/>
        </w:rPr>
        <w:lastRenderedPageBreak/>
        <w:t>Direção</w:t>
      </w:r>
      <w:r w:rsidR="002C7923" w:rsidRPr="00A772CD">
        <w:rPr>
          <w:b/>
          <w:sz w:val="32"/>
        </w:rPr>
        <w:t xml:space="preserve"> / Coordenação de Cursos</w:t>
      </w:r>
    </w:p>
    <w:p w14:paraId="4C82F3F4" w14:textId="77777777" w:rsidR="009E7176" w:rsidRPr="0092758F" w:rsidRDefault="009E7176"/>
    <w:p w14:paraId="56D5C077" w14:textId="77777777" w:rsidR="009E7176" w:rsidRPr="0092758F" w:rsidRDefault="002C5042">
      <w:pPr>
        <w:rPr>
          <w:sz w:val="2"/>
        </w:rPr>
      </w:pPr>
      <w:r w:rsidRPr="0092758F">
        <w:rPr>
          <w:noProof/>
          <w:sz w:val="2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19A2FA" wp14:editId="0B8E4530">
                <wp:simplePos x="0" y="0"/>
                <wp:positionH relativeFrom="column">
                  <wp:posOffset>10997</wp:posOffset>
                </wp:positionH>
                <wp:positionV relativeFrom="paragraph">
                  <wp:posOffset>18671</wp:posOffset>
                </wp:positionV>
                <wp:extent cx="5739973" cy="0"/>
                <wp:effectExtent l="0" t="19050" r="32385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997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08D94" id="Conector reto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.45pt" to="452.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" strokecolor="#5b9bd5 [3204]" strokeweight="2.25pt">
                <v:stroke joinstyle="miter"/>
              </v:line>
            </w:pict>
          </mc:Fallback>
        </mc:AlternateContent>
      </w:r>
    </w:p>
    <w:tbl>
      <w:tblPr>
        <w:tblStyle w:val="Tabelacomgrade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964"/>
      </w:tblGrid>
      <w:tr w:rsidR="002C7923" w:rsidRPr="0092758F" w14:paraId="21BAF2EB" w14:textId="77777777" w:rsidTr="002514AC">
        <w:tc>
          <w:tcPr>
            <w:tcW w:w="5103" w:type="dxa"/>
            <w:tcBorders>
              <w:bottom w:val="single" w:sz="4" w:space="0" w:color="2E74B5" w:themeColor="accent1" w:themeShade="BF"/>
            </w:tcBorders>
          </w:tcPr>
          <w:p w14:paraId="6145737D" w14:textId="77777777" w:rsidR="002C7923" w:rsidRPr="0092758F" w:rsidRDefault="00B1023A">
            <w:pPr>
              <w:rPr>
                <w:sz w:val="24"/>
              </w:rPr>
            </w:pPr>
            <w:r w:rsidRPr="0092758F">
              <w:rPr>
                <w:sz w:val="24"/>
              </w:rPr>
              <w:t>Direção</w:t>
            </w:r>
            <w:r w:rsidR="00961734" w:rsidRPr="0092758F">
              <w:rPr>
                <w:sz w:val="24"/>
              </w:rPr>
              <w:t xml:space="preserve"> Geral</w:t>
            </w:r>
            <w:r w:rsidRPr="0092758F">
              <w:rPr>
                <w:sz w:val="24"/>
              </w:rPr>
              <w:t xml:space="preserve"> </w:t>
            </w:r>
          </w:p>
          <w:p w14:paraId="406C6F95" w14:textId="77777777" w:rsidR="002C5042" w:rsidRPr="0092758F" w:rsidRDefault="002C5042"/>
        </w:tc>
        <w:tc>
          <w:tcPr>
            <w:tcW w:w="3964" w:type="dxa"/>
            <w:tcBorders>
              <w:bottom w:val="single" w:sz="4" w:space="0" w:color="2E74B5" w:themeColor="accent1" w:themeShade="BF"/>
            </w:tcBorders>
          </w:tcPr>
          <w:p w14:paraId="1B01738F" w14:textId="3AB00DA9" w:rsidR="002C7923" w:rsidRPr="0092758F" w:rsidRDefault="002514AC" w:rsidP="002514AC">
            <w:pPr>
              <w:rPr>
                <w:sz w:val="24"/>
              </w:rPr>
            </w:pPr>
            <w:r>
              <w:rPr>
                <w:sz w:val="24"/>
              </w:rPr>
              <w:t>Prof. Dr. Mário Pereira Roque Filho</w:t>
            </w:r>
          </w:p>
        </w:tc>
      </w:tr>
      <w:tr w:rsidR="002C7923" w:rsidRPr="0092758F" w14:paraId="7985B258" w14:textId="77777777" w:rsidTr="002514AC">
        <w:tc>
          <w:tcPr>
            <w:tcW w:w="5103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C05DD2B" w14:textId="0C61B5D0" w:rsidR="002C7923" w:rsidRPr="0092758F" w:rsidRDefault="00F15CCE">
            <w:pPr>
              <w:rPr>
                <w:sz w:val="24"/>
              </w:rPr>
            </w:pPr>
            <w:r w:rsidRPr="0092758F">
              <w:rPr>
                <w:sz w:val="24"/>
              </w:rPr>
              <w:t xml:space="preserve">Coordenador </w:t>
            </w:r>
            <w:r w:rsidR="00961734" w:rsidRPr="0092758F">
              <w:rPr>
                <w:sz w:val="24"/>
              </w:rPr>
              <w:t xml:space="preserve">do Curso de Graduação Tecnológica em </w:t>
            </w:r>
            <w:r w:rsidR="002514AC">
              <w:rPr>
                <w:sz w:val="24"/>
              </w:rPr>
              <w:t>Gestão de Negócios e Inovação</w:t>
            </w:r>
          </w:p>
          <w:p w14:paraId="28026C27" w14:textId="77777777" w:rsidR="002C5042" w:rsidRPr="0092758F" w:rsidRDefault="002C5042"/>
        </w:tc>
        <w:tc>
          <w:tcPr>
            <w:tcW w:w="3964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7FFBCA1D" w14:textId="63D22CE8" w:rsidR="002C7923" w:rsidRPr="0092758F" w:rsidRDefault="002514AC">
            <w:pPr>
              <w:rPr>
                <w:sz w:val="24"/>
              </w:rPr>
            </w:pPr>
            <w:r>
              <w:rPr>
                <w:sz w:val="24"/>
              </w:rPr>
              <w:t xml:space="preserve">Prof. Ms. Caio Flavio </w:t>
            </w:r>
            <w:proofErr w:type="spellStart"/>
            <w:r>
              <w:rPr>
                <w:sz w:val="24"/>
              </w:rPr>
              <w:t>Stettiner</w:t>
            </w:r>
            <w:proofErr w:type="spellEnd"/>
          </w:p>
        </w:tc>
      </w:tr>
      <w:tr w:rsidR="00961734" w:rsidRPr="0092758F" w14:paraId="1DF84EC4" w14:textId="77777777" w:rsidTr="002514AC">
        <w:tc>
          <w:tcPr>
            <w:tcW w:w="5103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917C4E5" w14:textId="1B88A297" w:rsidR="00961734" w:rsidRPr="0092758F" w:rsidRDefault="00961734" w:rsidP="00F036BD">
            <w:pPr>
              <w:rPr>
                <w:sz w:val="24"/>
              </w:rPr>
            </w:pPr>
            <w:r w:rsidRPr="0092758F">
              <w:rPr>
                <w:sz w:val="24"/>
              </w:rPr>
              <w:t xml:space="preserve">Coordenador do Curso de Graduação Tecnológica em </w:t>
            </w:r>
            <w:r w:rsidR="002514AC">
              <w:rPr>
                <w:sz w:val="24"/>
              </w:rPr>
              <w:t>Marketing</w:t>
            </w:r>
          </w:p>
          <w:p w14:paraId="3FE94076" w14:textId="77777777" w:rsidR="00961734" w:rsidRPr="0092758F" w:rsidRDefault="00961734" w:rsidP="00F036BD"/>
        </w:tc>
        <w:tc>
          <w:tcPr>
            <w:tcW w:w="3964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725ABC57" w14:textId="1111A703" w:rsidR="00961734" w:rsidRPr="0092758F" w:rsidRDefault="002514AC" w:rsidP="00F036BD">
            <w:pPr>
              <w:rPr>
                <w:sz w:val="24"/>
              </w:rPr>
            </w:pPr>
            <w:r>
              <w:rPr>
                <w:sz w:val="24"/>
              </w:rPr>
              <w:t xml:space="preserve">Prof. Dr. Roberto Padilha </w:t>
            </w:r>
            <w:proofErr w:type="spellStart"/>
            <w:r>
              <w:rPr>
                <w:sz w:val="24"/>
              </w:rPr>
              <w:t>Moia</w:t>
            </w:r>
            <w:proofErr w:type="spellEnd"/>
          </w:p>
        </w:tc>
      </w:tr>
      <w:tr w:rsidR="003F1162" w:rsidRPr="0092758F" w14:paraId="426CE844" w14:textId="77777777" w:rsidTr="002514AC">
        <w:tc>
          <w:tcPr>
            <w:tcW w:w="5103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5322D3CE" w14:textId="77777777" w:rsidR="003F1162" w:rsidRPr="0092758F" w:rsidRDefault="003F1162" w:rsidP="002C5042">
            <w:pPr>
              <w:rPr>
                <w:sz w:val="24"/>
              </w:rPr>
            </w:pPr>
          </w:p>
          <w:p w14:paraId="7A246165" w14:textId="77777777" w:rsidR="003F1162" w:rsidRPr="0092758F" w:rsidRDefault="00636BEC" w:rsidP="002C5042">
            <w:pPr>
              <w:rPr>
                <w:sz w:val="24"/>
              </w:rPr>
            </w:pPr>
            <w:r w:rsidRPr="0092758F">
              <w:rPr>
                <w:sz w:val="24"/>
              </w:rPr>
              <w:t>Presidente da CPA</w:t>
            </w:r>
          </w:p>
        </w:tc>
        <w:tc>
          <w:tcPr>
            <w:tcW w:w="3964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60B95E8B" w14:textId="6D40D2B0" w:rsidR="003F1162" w:rsidRPr="0092758F" w:rsidRDefault="002514AC" w:rsidP="002C5042">
            <w:pPr>
              <w:rPr>
                <w:sz w:val="24"/>
              </w:rPr>
            </w:pPr>
            <w:r>
              <w:rPr>
                <w:sz w:val="24"/>
              </w:rPr>
              <w:t xml:space="preserve">Prof. Dr. Roberto Padilha </w:t>
            </w:r>
            <w:proofErr w:type="spellStart"/>
            <w:r>
              <w:rPr>
                <w:sz w:val="24"/>
              </w:rPr>
              <w:t>Moia</w:t>
            </w:r>
            <w:proofErr w:type="spellEnd"/>
          </w:p>
        </w:tc>
      </w:tr>
      <w:tr w:rsidR="003F1162" w:rsidRPr="0092758F" w14:paraId="205DE738" w14:textId="77777777" w:rsidTr="002514AC">
        <w:tc>
          <w:tcPr>
            <w:tcW w:w="5103" w:type="dxa"/>
            <w:tcBorders>
              <w:top w:val="single" w:sz="4" w:space="0" w:color="2E74B5" w:themeColor="accent1" w:themeShade="BF"/>
            </w:tcBorders>
          </w:tcPr>
          <w:p w14:paraId="67175683" w14:textId="77777777" w:rsidR="003F1162" w:rsidRPr="0092758F" w:rsidRDefault="003F1162" w:rsidP="002C5042">
            <w:pPr>
              <w:rPr>
                <w:sz w:val="24"/>
              </w:rPr>
            </w:pPr>
          </w:p>
        </w:tc>
        <w:tc>
          <w:tcPr>
            <w:tcW w:w="3964" w:type="dxa"/>
            <w:tcBorders>
              <w:top w:val="single" w:sz="4" w:space="0" w:color="2E74B5" w:themeColor="accent1" w:themeShade="BF"/>
            </w:tcBorders>
          </w:tcPr>
          <w:p w14:paraId="055EC951" w14:textId="77777777" w:rsidR="003F1162" w:rsidRPr="0092758F" w:rsidRDefault="003F1162" w:rsidP="002C5042">
            <w:pPr>
              <w:rPr>
                <w:sz w:val="24"/>
              </w:rPr>
            </w:pPr>
          </w:p>
        </w:tc>
      </w:tr>
    </w:tbl>
    <w:p w14:paraId="4D7C0B10" w14:textId="77777777" w:rsidR="009E7176" w:rsidRPr="0092758F" w:rsidRDefault="009E7176"/>
    <w:p w14:paraId="2AC135BD" w14:textId="77777777" w:rsidR="006F35CF" w:rsidRPr="0092758F" w:rsidRDefault="00E92441">
      <w:r w:rsidRPr="0092758F">
        <w:softHyphen/>
      </w:r>
      <w:r w:rsidRPr="0092758F">
        <w:softHyphen/>
      </w:r>
      <w:r w:rsidRPr="0092758F">
        <w:softHyphen/>
      </w:r>
    </w:p>
    <w:p w14:paraId="51374DBB" w14:textId="77777777" w:rsidR="006F35CF" w:rsidRPr="0092758F" w:rsidRDefault="006F35CF" w:rsidP="006F35CF"/>
    <w:p w14:paraId="51ADD001" w14:textId="77777777" w:rsidR="006F35CF" w:rsidRPr="0092758F" w:rsidRDefault="006F35CF" w:rsidP="006F35CF"/>
    <w:p w14:paraId="1411A4BC" w14:textId="77777777" w:rsidR="006F35CF" w:rsidRPr="0092758F" w:rsidRDefault="006F35CF" w:rsidP="006F35CF"/>
    <w:p w14:paraId="03E98922" w14:textId="77777777" w:rsidR="006F35CF" w:rsidRPr="0092758F" w:rsidRDefault="006F35CF" w:rsidP="006F35CF"/>
    <w:p w14:paraId="313E7FBF" w14:textId="77777777" w:rsidR="006F35CF" w:rsidRPr="0092758F" w:rsidRDefault="006F35CF" w:rsidP="006F35CF"/>
    <w:p w14:paraId="45B7842C" w14:textId="77777777" w:rsidR="006F35CF" w:rsidRPr="0092758F" w:rsidRDefault="006F35CF" w:rsidP="006F35CF"/>
    <w:p w14:paraId="2C567842" w14:textId="77777777" w:rsidR="006F35CF" w:rsidRDefault="006F35CF" w:rsidP="006F35CF"/>
    <w:p w14:paraId="0C504183" w14:textId="77777777" w:rsidR="00194C7F" w:rsidRDefault="00194C7F" w:rsidP="006F35CF"/>
    <w:p w14:paraId="7DEE07A4" w14:textId="77777777" w:rsidR="00194C7F" w:rsidRPr="0092758F" w:rsidRDefault="00194C7F" w:rsidP="006F35CF"/>
    <w:p w14:paraId="2FA8229A" w14:textId="77777777" w:rsidR="00961734" w:rsidRPr="0092758F" w:rsidRDefault="00961734" w:rsidP="006F35CF"/>
    <w:p w14:paraId="604449E1" w14:textId="77777777" w:rsidR="00961734" w:rsidRPr="0092758F" w:rsidRDefault="00961734" w:rsidP="006F35CF"/>
    <w:p w14:paraId="36D33812" w14:textId="77777777" w:rsidR="00961734" w:rsidRDefault="00961734" w:rsidP="006F35CF"/>
    <w:p w14:paraId="72CB6737" w14:textId="77777777" w:rsidR="00817374" w:rsidRPr="0092758F" w:rsidRDefault="00817374" w:rsidP="006F35CF"/>
    <w:p w14:paraId="601AE3A1" w14:textId="77777777" w:rsidR="006F35CF" w:rsidRPr="0092758F" w:rsidRDefault="006F35CF" w:rsidP="006F35CF"/>
    <w:p w14:paraId="029B7035" w14:textId="77777777" w:rsidR="006F35CF" w:rsidRPr="0092758F" w:rsidRDefault="006F35CF" w:rsidP="006F35CF"/>
    <w:p w14:paraId="202C5721" w14:textId="77777777" w:rsidR="00F242B6" w:rsidRPr="00A772CD" w:rsidRDefault="00F242B6" w:rsidP="00F242B6">
      <w:pPr>
        <w:rPr>
          <w:b/>
          <w:sz w:val="32"/>
        </w:rPr>
      </w:pPr>
      <w:r w:rsidRPr="00A772CD">
        <w:rPr>
          <w:b/>
          <w:sz w:val="32"/>
        </w:rPr>
        <w:lastRenderedPageBreak/>
        <w:t>Comissão Própria de Avaliação –</w:t>
      </w:r>
      <w:r w:rsidR="003F1162" w:rsidRPr="00A772CD">
        <w:rPr>
          <w:b/>
          <w:sz w:val="32"/>
        </w:rPr>
        <w:t xml:space="preserve"> CPA</w:t>
      </w:r>
    </w:p>
    <w:p w14:paraId="60175778" w14:textId="77777777" w:rsidR="00F242B6" w:rsidRPr="0092758F" w:rsidRDefault="00AD3A98" w:rsidP="00AD3A98">
      <w:pPr>
        <w:tabs>
          <w:tab w:val="left" w:pos="1575"/>
          <w:tab w:val="center" w:pos="4535"/>
        </w:tabs>
      </w:pPr>
      <w:r>
        <w:tab/>
      </w:r>
      <w:r>
        <w:tab/>
      </w:r>
    </w:p>
    <w:p w14:paraId="7A837633" w14:textId="77777777" w:rsidR="00F242B6" w:rsidRPr="00A772CD" w:rsidRDefault="00F242B6" w:rsidP="00F242B6">
      <w:pPr>
        <w:rPr>
          <w:color w:val="FF0000"/>
          <w:sz w:val="2"/>
        </w:rPr>
      </w:pPr>
      <w:r w:rsidRPr="00AD3A98">
        <w:rPr>
          <w:noProof/>
          <w:color w:val="FF0000"/>
          <w:sz w:val="2"/>
          <w:highlight w:val="red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00F95C" wp14:editId="7C6B1DBA">
                <wp:simplePos x="0" y="0"/>
                <wp:positionH relativeFrom="column">
                  <wp:posOffset>10997</wp:posOffset>
                </wp:positionH>
                <wp:positionV relativeFrom="paragraph">
                  <wp:posOffset>18671</wp:posOffset>
                </wp:positionV>
                <wp:extent cx="5739973" cy="0"/>
                <wp:effectExtent l="0" t="0" r="32385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9973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77F47" id="Conector reto 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.45pt" to="452.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</w:p>
    <w:tbl>
      <w:tblPr>
        <w:tblStyle w:val="Tabelacomgrade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538"/>
      </w:tblGrid>
      <w:tr w:rsidR="00F242B6" w:rsidRPr="0092758F" w14:paraId="21E6F3A0" w14:textId="77777777" w:rsidTr="003F1162">
        <w:tc>
          <w:tcPr>
            <w:tcW w:w="552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205A7A0A" w14:textId="77777777" w:rsidR="00F242B6" w:rsidRPr="0092758F" w:rsidRDefault="003F1162" w:rsidP="00F036BD">
            <w:pPr>
              <w:rPr>
                <w:sz w:val="24"/>
              </w:rPr>
            </w:pPr>
            <w:r w:rsidRPr="0092758F">
              <w:rPr>
                <w:sz w:val="24"/>
              </w:rPr>
              <w:t>Representante docente (Presidente)</w:t>
            </w:r>
          </w:p>
          <w:p w14:paraId="4A08A0AF" w14:textId="77777777" w:rsidR="00F242B6" w:rsidRPr="0092758F" w:rsidRDefault="00F242B6" w:rsidP="00F036BD"/>
        </w:tc>
        <w:tc>
          <w:tcPr>
            <w:tcW w:w="35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8092540" w14:textId="3C09259A" w:rsidR="00F242B6" w:rsidRPr="0092758F" w:rsidRDefault="002514AC" w:rsidP="00F036BD">
            <w:pPr>
              <w:rPr>
                <w:sz w:val="24"/>
              </w:rPr>
            </w:pPr>
            <w:r>
              <w:rPr>
                <w:sz w:val="24"/>
              </w:rPr>
              <w:t xml:space="preserve">Prof. Roberto Padilha </w:t>
            </w:r>
            <w:proofErr w:type="spellStart"/>
            <w:r>
              <w:rPr>
                <w:sz w:val="24"/>
              </w:rPr>
              <w:t>Moia</w:t>
            </w:r>
            <w:proofErr w:type="spellEnd"/>
          </w:p>
        </w:tc>
      </w:tr>
      <w:tr w:rsidR="00F242B6" w:rsidRPr="0092758F" w14:paraId="382F00D2" w14:textId="77777777" w:rsidTr="00F036BD">
        <w:tc>
          <w:tcPr>
            <w:tcW w:w="552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341CFFC4" w14:textId="77777777" w:rsidR="00F242B6" w:rsidRPr="0092758F" w:rsidRDefault="003F1162" w:rsidP="00F036BD">
            <w:pPr>
              <w:rPr>
                <w:sz w:val="24"/>
              </w:rPr>
            </w:pPr>
            <w:r w:rsidRPr="0092758F">
              <w:rPr>
                <w:sz w:val="24"/>
              </w:rPr>
              <w:t>Representante docente</w:t>
            </w:r>
          </w:p>
          <w:p w14:paraId="578CD659" w14:textId="77777777" w:rsidR="00F242B6" w:rsidRPr="0092758F" w:rsidRDefault="00F242B6" w:rsidP="00F036BD"/>
        </w:tc>
        <w:tc>
          <w:tcPr>
            <w:tcW w:w="35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5107ED7F" w14:textId="6635B2E7" w:rsidR="00F242B6" w:rsidRPr="0092758F" w:rsidRDefault="002514AC" w:rsidP="00F036BD">
            <w:pPr>
              <w:rPr>
                <w:sz w:val="24"/>
              </w:rPr>
            </w:pPr>
            <w:r>
              <w:rPr>
                <w:sz w:val="24"/>
              </w:rPr>
              <w:t xml:space="preserve">Prof. MS. </w:t>
            </w:r>
            <w:r w:rsidRPr="002514AC">
              <w:rPr>
                <w:sz w:val="24"/>
              </w:rPr>
              <w:t xml:space="preserve">Clayton Pedro </w:t>
            </w:r>
            <w:proofErr w:type="spellStart"/>
            <w:r w:rsidRPr="002514AC">
              <w:rPr>
                <w:sz w:val="24"/>
              </w:rPr>
              <w:t>Capellari</w:t>
            </w:r>
            <w:proofErr w:type="spellEnd"/>
          </w:p>
        </w:tc>
      </w:tr>
      <w:tr w:rsidR="003F1162" w:rsidRPr="0092758F" w14:paraId="22F7D2DD" w14:textId="77777777" w:rsidTr="003F1162">
        <w:tc>
          <w:tcPr>
            <w:tcW w:w="552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6E84B30A" w14:textId="77777777" w:rsidR="003F1162" w:rsidRPr="000A3109" w:rsidRDefault="003F1162" w:rsidP="003F1162">
            <w:pPr>
              <w:rPr>
                <w:sz w:val="24"/>
              </w:rPr>
            </w:pPr>
            <w:r w:rsidRPr="000A3109">
              <w:rPr>
                <w:sz w:val="24"/>
              </w:rPr>
              <w:t>Representante discente</w:t>
            </w:r>
          </w:p>
          <w:p w14:paraId="73D586E8" w14:textId="77777777" w:rsidR="003F1162" w:rsidRPr="000A3109" w:rsidRDefault="003F1162" w:rsidP="00F036BD">
            <w:pPr>
              <w:rPr>
                <w:sz w:val="24"/>
              </w:rPr>
            </w:pPr>
          </w:p>
        </w:tc>
        <w:tc>
          <w:tcPr>
            <w:tcW w:w="35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61A57148" w14:textId="10100A12" w:rsidR="003F1162" w:rsidRPr="000A3109" w:rsidRDefault="000A3109" w:rsidP="00F036BD">
            <w:pPr>
              <w:rPr>
                <w:sz w:val="24"/>
              </w:rPr>
            </w:pPr>
            <w:r w:rsidRPr="000A3109">
              <w:rPr>
                <w:sz w:val="24"/>
              </w:rPr>
              <w:t>Simone Rocha da Silva</w:t>
            </w:r>
          </w:p>
        </w:tc>
      </w:tr>
      <w:tr w:rsidR="003F1162" w:rsidRPr="0092758F" w14:paraId="101EAAAC" w14:textId="77777777" w:rsidTr="003F1162">
        <w:tc>
          <w:tcPr>
            <w:tcW w:w="552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8613DDB" w14:textId="77777777" w:rsidR="003F1162" w:rsidRPr="0092758F" w:rsidRDefault="003F1162" w:rsidP="003F1162">
            <w:pPr>
              <w:rPr>
                <w:sz w:val="24"/>
              </w:rPr>
            </w:pPr>
            <w:r w:rsidRPr="0092758F">
              <w:rPr>
                <w:sz w:val="24"/>
              </w:rPr>
              <w:t>Representante do corpo técnico administrativo</w:t>
            </w:r>
          </w:p>
          <w:p w14:paraId="658EBEAB" w14:textId="77777777" w:rsidR="003F1162" w:rsidRPr="0092758F" w:rsidRDefault="003F1162" w:rsidP="003F1162">
            <w:pPr>
              <w:rPr>
                <w:sz w:val="24"/>
              </w:rPr>
            </w:pPr>
          </w:p>
        </w:tc>
        <w:tc>
          <w:tcPr>
            <w:tcW w:w="35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3035843B" w14:textId="11821AC9" w:rsidR="003F1162" w:rsidRPr="0092758F" w:rsidRDefault="002514AC" w:rsidP="00F036BD">
            <w:pPr>
              <w:rPr>
                <w:sz w:val="24"/>
              </w:rPr>
            </w:pPr>
            <w:r w:rsidRPr="002514AC">
              <w:rPr>
                <w:sz w:val="24"/>
              </w:rPr>
              <w:t xml:space="preserve">Carina </w:t>
            </w:r>
            <w:proofErr w:type="spellStart"/>
            <w:r w:rsidRPr="002514AC">
              <w:rPr>
                <w:sz w:val="24"/>
              </w:rPr>
              <w:t>Schiavon</w:t>
            </w:r>
            <w:proofErr w:type="spellEnd"/>
            <w:r w:rsidRPr="002514AC">
              <w:rPr>
                <w:sz w:val="24"/>
              </w:rPr>
              <w:t xml:space="preserve"> </w:t>
            </w:r>
            <w:proofErr w:type="spellStart"/>
            <w:r w:rsidRPr="002514AC">
              <w:rPr>
                <w:sz w:val="24"/>
              </w:rPr>
              <w:t>Benatti</w:t>
            </w:r>
            <w:proofErr w:type="spellEnd"/>
          </w:p>
        </w:tc>
      </w:tr>
      <w:tr w:rsidR="003F1162" w:rsidRPr="0092758F" w14:paraId="56D4F96A" w14:textId="77777777" w:rsidTr="003F1162">
        <w:tc>
          <w:tcPr>
            <w:tcW w:w="552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038636CB" w14:textId="77777777" w:rsidR="003F1162" w:rsidRPr="0092758F" w:rsidRDefault="003F1162" w:rsidP="003F1162">
            <w:pPr>
              <w:rPr>
                <w:sz w:val="24"/>
              </w:rPr>
            </w:pPr>
            <w:r w:rsidRPr="0092758F">
              <w:rPr>
                <w:sz w:val="24"/>
              </w:rPr>
              <w:t>Representante da Sociedade Civil</w:t>
            </w:r>
          </w:p>
          <w:p w14:paraId="4EF0C6F6" w14:textId="77777777" w:rsidR="003F1162" w:rsidRPr="0092758F" w:rsidRDefault="003F1162" w:rsidP="003F1162">
            <w:pPr>
              <w:rPr>
                <w:sz w:val="24"/>
              </w:rPr>
            </w:pPr>
          </w:p>
        </w:tc>
        <w:tc>
          <w:tcPr>
            <w:tcW w:w="3538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060DB492" w14:textId="72BA8E2C" w:rsidR="003F1162" w:rsidRPr="0092758F" w:rsidRDefault="002514AC" w:rsidP="00F036BD">
            <w:pPr>
              <w:rPr>
                <w:sz w:val="24"/>
              </w:rPr>
            </w:pPr>
            <w:r w:rsidRPr="002514AC">
              <w:rPr>
                <w:sz w:val="24"/>
              </w:rPr>
              <w:t>Francisco José Dourado Neto</w:t>
            </w:r>
          </w:p>
        </w:tc>
      </w:tr>
      <w:tr w:rsidR="003F1162" w:rsidRPr="0092758F" w14:paraId="16DCF89D" w14:textId="77777777" w:rsidTr="00F036BD">
        <w:tc>
          <w:tcPr>
            <w:tcW w:w="5529" w:type="dxa"/>
            <w:tcBorders>
              <w:top w:val="single" w:sz="4" w:space="0" w:color="2E74B5" w:themeColor="accent1" w:themeShade="BF"/>
            </w:tcBorders>
          </w:tcPr>
          <w:p w14:paraId="43713013" w14:textId="77777777" w:rsidR="003F1162" w:rsidRPr="0092758F" w:rsidRDefault="003F1162" w:rsidP="003F1162">
            <w:pPr>
              <w:rPr>
                <w:sz w:val="24"/>
              </w:rPr>
            </w:pPr>
            <w:r w:rsidRPr="0092758F">
              <w:rPr>
                <w:noProof/>
                <w:sz w:val="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606A92" wp14:editId="71E54292">
                      <wp:simplePos x="0" y="0"/>
                      <wp:positionH relativeFrom="column">
                        <wp:posOffset>-66750</wp:posOffset>
                      </wp:positionH>
                      <wp:positionV relativeFrom="paragraph">
                        <wp:posOffset>192304</wp:posOffset>
                      </wp:positionV>
                      <wp:extent cx="5739973" cy="0"/>
                      <wp:effectExtent l="0" t="0" r="32385" b="19050"/>
                      <wp:wrapNone/>
                      <wp:docPr id="8" name="Conector re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39973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6AE2DA" id="Conector reto 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5.15pt" to="446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" strokecolor="#ed7d31 [3205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538" w:type="dxa"/>
            <w:tcBorders>
              <w:top w:val="single" w:sz="4" w:space="0" w:color="2E74B5" w:themeColor="accent1" w:themeShade="BF"/>
            </w:tcBorders>
          </w:tcPr>
          <w:p w14:paraId="684E1733" w14:textId="77777777" w:rsidR="003F1162" w:rsidRPr="0092758F" w:rsidRDefault="003F1162" w:rsidP="00F036BD">
            <w:pPr>
              <w:rPr>
                <w:sz w:val="24"/>
              </w:rPr>
            </w:pPr>
          </w:p>
        </w:tc>
      </w:tr>
    </w:tbl>
    <w:p w14:paraId="363A66E4" w14:textId="77777777" w:rsidR="00F242B6" w:rsidRPr="0092758F" w:rsidRDefault="00F242B6" w:rsidP="00F242B6"/>
    <w:p w14:paraId="798A1A15" w14:textId="77777777" w:rsidR="00F242B6" w:rsidRPr="0092758F" w:rsidRDefault="00F242B6" w:rsidP="00F242B6"/>
    <w:p w14:paraId="42178EFD" w14:textId="77777777" w:rsidR="00F4319B" w:rsidRPr="0092758F" w:rsidRDefault="00F4319B">
      <w:r w:rsidRPr="0092758F">
        <w:br w:type="page"/>
      </w:r>
    </w:p>
    <w:p w14:paraId="1CD56763" w14:textId="77777777" w:rsidR="00F4319B" w:rsidRPr="00194C7F" w:rsidRDefault="00194C7F" w:rsidP="00F4319B">
      <w:pPr>
        <w:spacing w:after="0"/>
        <w:rPr>
          <w:rFonts w:ascii="Arial" w:hAnsi="Arial" w:cs="Arial"/>
          <w:b/>
          <w:sz w:val="28"/>
        </w:rPr>
      </w:pPr>
      <w:r w:rsidRPr="00194C7F">
        <w:rPr>
          <w:rFonts w:ascii="Arial" w:hAnsi="Arial" w:cs="Arial"/>
          <w:b/>
          <w:sz w:val="28"/>
        </w:rPr>
        <w:lastRenderedPageBreak/>
        <w:t>SUMÁRIO</w:t>
      </w:r>
    </w:p>
    <w:p w14:paraId="41EC14E2" w14:textId="77777777" w:rsidR="00F4319B" w:rsidRPr="0092758F" w:rsidRDefault="00F4319B" w:rsidP="00AD3A98">
      <w:pPr>
        <w:tabs>
          <w:tab w:val="left" w:pos="5190"/>
        </w:tabs>
        <w:rPr>
          <w:sz w:val="2"/>
        </w:rPr>
      </w:pPr>
      <w:r w:rsidRPr="0092758F">
        <w:rPr>
          <w:noProof/>
          <w:sz w:val="2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37CB96" wp14:editId="0E89E661">
                <wp:simplePos x="0" y="0"/>
                <wp:positionH relativeFrom="column">
                  <wp:posOffset>10997</wp:posOffset>
                </wp:positionH>
                <wp:positionV relativeFrom="paragraph">
                  <wp:posOffset>18671</wp:posOffset>
                </wp:positionV>
                <wp:extent cx="5739973" cy="0"/>
                <wp:effectExtent l="0" t="0" r="32385" b="1905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9973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12F5F" id="Conector reto 1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.45pt" to="452.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" strokecolor="#ed7d31 [3205]" strokeweight="1.5pt">
                <v:stroke joinstyle="miter"/>
              </v:line>
            </w:pict>
          </mc:Fallback>
        </mc:AlternateContent>
      </w:r>
      <w:r w:rsidR="00AD3A98">
        <w:rPr>
          <w:sz w:val="2"/>
        </w:rPr>
        <w:tab/>
      </w:r>
    </w:p>
    <w:p w14:paraId="18EA0CBA" w14:textId="77777777" w:rsidR="006F35CF" w:rsidRPr="0092758F" w:rsidRDefault="006F35CF" w:rsidP="006F35CF">
      <w:pPr>
        <w:tabs>
          <w:tab w:val="left" w:pos="3615"/>
        </w:tabs>
      </w:pPr>
    </w:p>
    <w:p w14:paraId="65F70140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44" w:history="1">
        <w:r w:rsidR="00194C7F">
          <w:rPr>
            <w:rStyle w:val="Hyperlink"/>
            <w:rFonts w:ascii="Arial" w:hAnsi="Arial" w:cs="Arial"/>
            <w:i w:val="0"/>
            <w:noProof/>
            <w:color w:val="auto"/>
          </w:rPr>
          <w:t>I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Identificação da </w:t>
        </w:r>
        <w:r w:rsidR="006375C7" w:rsidRPr="0092758F">
          <w:rPr>
            <w:rStyle w:val="Hyperlink"/>
            <w:rFonts w:ascii="Arial" w:hAnsi="Arial" w:cs="Arial"/>
            <w:i w:val="0"/>
            <w:noProof/>
            <w:color w:val="auto"/>
          </w:rPr>
          <w:t>FATEC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>: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0</w:t>
      </w:r>
      <w:r w:rsidR="007C50E4">
        <w:rPr>
          <w:i w:val="0"/>
          <w:noProof/>
        </w:rPr>
        <w:t>5</w:t>
      </w:r>
    </w:p>
    <w:p w14:paraId="4FF7F19B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45" w:history="1">
        <w:r w:rsidR="00194C7F">
          <w:rPr>
            <w:rStyle w:val="Hyperlink"/>
            <w:rFonts w:ascii="Arial" w:hAnsi="Arial" w:cs="Arial"/>
            <w:i w:val="0"/>
            <w:noProof/>
            <w:color w:val="auto"/>
          </w:rPr>
          <w:t>II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</w:t>
        </w:r>
        <w:r w:rsidR="00194C7F">
          <w:rPr>
            <w:rStyle w:val="Hyperlink"/>
            <w:rFonts w:ascii="Arial" w:hAnsi="Arial" w:cs="Arial"/>
            <w:i w:val="0"/>
            <w:noProof/>
            <w:color w:val="auto"/>
          </w:rPr>
          <w:t>Atos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Regulatório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0</w:t>
      </w:r>
      <w:r w:rsidR="007C50E4">
        <w:rPr>
          <w:i w:val="0"/>
          <w:noProof/>
        </w:rPr>
        <w:t>5</w:t>
      </w:r>
    </w:p>
    <w:p w14:paraId="75FC9CB9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47" w:history="1">
        <w:r w:rsidR="00194C7F">
          <w:rPr>
            <w:rStyle w:val="Hyperlink"/>
            <w:rFonts w:ascii="Arial" w:hAnsi="Arial" w:cs="Arial"/>
            <w:i w:val="0"/>
            <w:noProof/>
            <w:color w:val="auto"/>
          </w:rPr>
          <w:t>III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Composição da Comissão Própria de Avaliação (CPA)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0</w:t>
      </w:r>
      <w:r w:rsidR="00EC4A61">
        <w:rPr>
          <w:i w:val="0"/>
          <w:noProof/>
        </w:rPr>
        <w:t>6</w:t>
      </w:r>
    </w:p>
    <w:p w14:paraId="7715681B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49" w:history="1">
        <w:r w:rsidR="00194C7F">
          <w:rPr>
            <w:rStyle w:val="Hyperlink"/>
            <w:rFonts w:ascii="Arial" w:hAnsi="Arial" w:cs="Arial"/>
            <w:i w:val="0"/>
            <w:noProof/>
            <w:color w:val="auto"/>
          </w:rPr>
          <w:t>1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 </w:t>
        </w:r>
        <w:r w:rsidR="00194C7F" w:rsidRPr="0092758F">
          <w:rPr>
            <w:rStyle w:val="Hyperlink"/>
            <w:rFonts w:ascii="Arial" w:hAnsi="Arial" w:cs="Arial"/>
            <w:b/>
            <w:i w:val="0"/>
            <w:noProof/>
            <w:color w:val="auto"/>
          </w:rPr>
          <w:t>INTRODUÇÃO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06</w:t>
      </w:r>
    </w:p>
    <w:p w14:paraId="0B47BA3D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52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 </w:t>
        </w:r>
        <w:r w:rsidR="000B340D" w:rsidRPr="0092758F">
          <w:rPr>
            <w:rStyle w:val="Hyperlink"/>
            <w:rFonts w:ascii="Arial" w:hAnsi="Arial" w:cs="Arial"/>
            <w:b/>
            <w:i w:val="0"/>
            <w:noProof/>
            <w:color w:val="auto"/>
          </w:rPr>
          <w:t>METODOLOGIA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07</w:t>
      </w:r>
    </w:p>
    <w:p w14:paraId="59C07553" w14:textId="77777777" w:rsidR="00633F12" w:rsidRDefault="00072380" w:rsidP="00633F12">
      <w:pPr>
        <w:pStyle w:val="Sumrio3"/>
        <w:rPr>
          <w:i w:val="0"/>
          <w:noProof/>
        </w:rPr>
      </w:pPr>
      <w:hyperlink w:anchor="_Toc444605653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>.1 Cronograma de atividades da CPA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09</w:t>
      </w:r>
    </w:p>
    <w:p w14:paraId="4761CFB6" w14:textId="77777777" w:rsidR="000B340D" w:rsidRDefault="00072380" w:rsidP="000B340D">
      <w:pPr>
        <w:pStyle w:val="Sumrio3"/>
        <w:rPr>
          <w:i w:val="0"/>
          <w:noProof/>
        </w:rPr>
      </w:pPr>
      <w:hyperlink w:anchor="_Toc444605653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2.2</w:t>
        </w:r>
        <w:r w:rsidR="000B340D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</w:t>
        </w:r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Sensibilização</w:t>
        </w:r>
        <w:r w:rsidR="000B340D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10</w:t>
      </w:r>
    </w:p>
    <w:p w14:paraId="0E6A5BCD" w14:textId="77777777" w:rsidR="000B340D" w:rsidRDefault="00072380" w:rsidP="000B340D">
      <w:pPr>
        <w:pStyle w:val="Sumrio3"/>
        <w:rPr>
          <w:i w:val="0"/>
          <w:noProof/>
        </w:rPr>
      </w:pPr>
      <w:hyperlink w:anchor="_Toc444605653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2.3</w:t>
        </w:r>
        <w:r w:rsidR="000B340D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</w:t>
        </w:r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Sujeitos da avaliação</w:t>
        </w:r>
        <w:r w:rsidR="000B340D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10</w:t>
      </w:r>
    </w:p>
    <w:p w14:paraId="2150836B" w14:textId="77777777" w:rsidR="000B340D" w:rsidRDefault="00072380" w:rsidP="000B340D">
      <w:pPr>
        <w:pStyle w:val="Sumrio3"/>
        <w:rPr>
          <w:i w:val="0"/>
          <w:noProof/>
        </w:rPr>
      </w:pPr>
      <w:hyperlink w:anchor="_Toc444605653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2.4</w:t>
        </w:r>
        <w:r w:rsidR="000B340D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</w:t>
        </w:r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Instrumentos de coleta</w:t>
        </w:r>
        <w:r w:rsidR="000B340D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11</w:t>
      </w:r>
    </w:p>
    <w:p w14:paraId="28CE5F56" w14:textId="77777777" w:rsidR="000B340D" w:rsidRDefault="00072380" w:rsidP="000B340D">
      <w:pPr>
        <w:pStyle w:val="Sumrio3"/>
        <w:rPr>
          <w:i w:val="0"/>
          <w:noProof/>
        </w:rPr>
      </w:pPr>
      <w:hyperlink w:anchor="_Toc444605653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2.5</w:t>
        </w:r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 xml:space="preserve"> Procedimentos para a coleta</w:t>
        </w:r>
        <w:r w:rsidR="000B340D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11</w:t>
      </w:r>
    </w:p>
    <w:p w14:paraId="102C3A51" w14:textId="77777777" w:rsidR="000B340D" w:rsidRDefault="00072380" w:rsidP="000B340D">
      <w:pPr>
        <w:pStyle w:val="Sumrio3"/>
        <w:rPr>
          <w:i w:val="0"/>
          <w:noProof/>
        </w:rPr>
      </w:pPr>
      <w:hyperlink w:anchor="_Toc444605653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2.6</w:t>
        </w:r>
        <w:r w:rsidR="00AD3A98" w:rsidRPr="00AD3A98">
          <w:t xml:space="preserve"> </w:t>
        </w:r>
        <w:r w:rsidR="00AD3A98" w:rsidRPr="00AD3A98">
          <w:rPr>
            <w:rStyle w:val="Hyperlink"/>
            <w:rFonts w:ascii="Arial" w:hAnsi="Arial" w:cs="Arial"/>
            <w:i w:val="0"/>
            <w:noProof/>
            <w:color w:val="auto"/>
          </w:rPr>
          <w:t>Análise e discussão dos dados da coleta</w:t>
        </w:r>
        <w:r w:rsidR="000B340D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11</w:t>
      </w:r>
    </w:p>
    <w:p w14:paraId="0BC5E143" w14:textId="77777777" w:rsidR="000B340D" w:rsidRDefault="00072380" w:rsidP="000B340D">
      <w:pPr>
        <w:pStyle w:val="Sumrio3"/>
        <w:rPr>
          <w:i w:val="0"/>
          <w:noProof/>
        </w:rPr>
      </w:pPr>
      <w:hyperlink w:anchor="_Toc444605653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2.7</w:t>
        </w:r>
        <w:r w:rsidR="000B340D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</w:t>
        </w:r>
        <w:r w:rsidR="00AD3A98" w:rsidRPr="00AD3A98">
          <w:rPr>
            <w:rStyle w:val="Hyperlink"/>
            <w:rFonts w:ascii="Arial" w:hAnsi="Arial" w:cs="Arial"/>
            <w:i w:val="0"/>
            <w:noProof/>
            <w:color w:val="auto"/>
          </w:rPr>
          <w:t>Organização das medidas para a composição do relatório</w:t>
        </w:r>
        <w:r w:rsidR="000B340D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12</w:t>
      </w:r>
    </w:p>
    <w:p w14:paraId="415F84C8" w14:textId="77777777" w:rsidR="000B340D" w:rsidRDefault="00072380" w:rsidP="000B340D">
      <w:pPr>
        <w:pStyle w:val="Sumrio3"/>
        <w:rPr>
          <w:i w:val="0"/>
          <w:noProof/>
        </w:rPr>
      </w:pPr>
      <w:hyperlink w:anchor="_Toc444605653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>2.8</w:t>
        </w:r>
        <w:r w:rsidR="000B340D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</w:t>
        </w:r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Devolutiva dos resultados para os segmentos</w:t>
        </w:r>
        <w:r w:rsidR="000B340D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12</w:t>
      </w:r>
    </w:p>
    <w:p w14:paraId="0875C467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54" w:history="1">
        <w:r w:rsidR="000B340D">
          <w:rPr>
            <w:rStyle w:val="Hyperlink"/>
            <w:rFonts w:ascii="Arial" w:hAnsi="Arial" w:cs="Arial"/>
            <w:i w:val="0"/>
            <w:noProof/>
            <w:color w:val="auto"/>
          </w:rPr>
          <w:t xml:space="preserve">3 </w:t>
        </w:r>
        <w:r w:rsidR="000B340D" w:rsidRPr="0092758F">
          <w:rPr>
            <w:rStyle w:val="Hyperlink"/>
            <w:rFonts w:ascii="Arial" w:hAnsi="Arial" w:cs="Arial"/>
            <w:b/>
            <w:i w:val="0"/>
            <w:noProof/>
            <w:color w:val="auto"/>
          </w:rPr>
          <w:t>DESENVOLVIMENTO</w:t>
        </w:r>
        <w:r w:rsidR="000B340D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13</w:t>
      </w:r>
    </w:p>
    <w:p w14:paraId="28FC4B6E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55" w:history="1"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3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>.1 Eixo 1: Planejamento e Avaliação Institucional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13</w:t>
      </w:r>
    </w:p>
    <w:p w14:paraId="71E694A6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57" w:history="1"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3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>.</w:t>
        </w:r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2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Eixo 2: Desenvolvimento Institucional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14</w:t>
      </w:r>
    </w:p>
    <w:p w14:paraId="35E18E67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58" w:history="1"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3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>.</w:t>
        </w:r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3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Eixo 3: Políticas Acadêmicas</w:t>
        </w:r>
        <w:r w:rsidR="00633F12" w:rsidRPr="0092758F">
          <w:rPr>
            <w:i w:val="0"/>
            <w:noProof/>
            <w:webHidden/>
          </w:rPr>
          <w:tab/>
        </w:r>
      </w:hyperlink>
      <w:r w:rsidR="00F53BC8">
        <w:rPr>
          <w:i w:val="0"/>
          <w:noProof/>
        </w:rPr>
        <w:t>16</w:t>
      </w:r>
    </w:p>
    <w:p w14:paraId="2920E70D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59" w:history="1"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3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>.</w:t>
        </w:r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4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Eixo 4: Políticas de Gestão</w:t>
        </w:r>
        <w:r w:rsidR="00633F12" w:rsidRPr="0092758F">
          <w:rPr>
            <w:i w:val="0"/>
            <w:noProof/>
            <w:webHidden/>
          </w:rPr>
          <w:tab/>
        </w:r>
        <w:r w:rsidR="00F53BC8">
          <w:rPr>
            <w:i w:val="0"/>
            <w:noProof/>
            <w:webHidden/>
          </w:rPr>
          <w:t>18</w:t>
        </w:r>
      </w:hyperlink>
    </w:p>
    <w:p w14:paraId="6E4CAB32" w14:textId="77777777" w:rsidR="00633F12" w:rsidRPr="0092758F" w:rsidRDefault="00072380" w:rsidP="00633F12">
      <w:pPr>
        <w:pStyle w:val="Sumrio3"/>
        <w:rPr>
          <w:i w:val="0"/>
          <w:iCs w:val="0"/>
          <w:noProof/>
          <w:sz w:val="22"/>
          <w:szCs w:val="22"/>
        </w:rPr>
      </w:pPr>
      <w:hyperlink w:anchor="_Toc444605660" w:history="1"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3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>.</w:t>
        </w:r>
        <w:r w:rsidR="00AD3A98">
          <w:rPr>
            <w:rStyle w:val="Hyperlink"/>
            <w:rFonts w:ascii="Arial" w:hAnsi="Arial" w:cs="Arial"/>
            <w:i w:val="0"/>
            <w:noProof/>
            <w:color w:val="auto"/>
          </w:rPr>
          <w:t>5</w:t>
        </w:r>
        <w:r w:rsidR="00633F12" w:rsidRPr="0092758F">
          <w:rPr>
            <w:rStyle w:val="Hyperlink"/>
            <w:rFonts w:ascii="Arial" w:hAnsi="Arial" w:cs="Arial"/>
            <w:i w:val="0"/>
            <w:noProof/>
            <w:color w:val="auto"/>
          </w:rPr>
          <w:t xml:space="preserve"> Eixo 5: Infraestrutura Física</w:t>
        </w:r>
        <w:r w:rsidR="00633F12" w:rsidRPr="0092758F">
          <w:rPr>
            <w:i w:val="0"/>
            <w:noProof/>
            <w:webHidden/>
          </w:rPr>
          <w:tab/>
        </w:r>
      </w:hyperlink>
      <w:r w:rsidR="007C1353">
        <w:rPr>
          <w:i w:val="0"/>
          <w:noProof/>
        </w:rPr>
        <w:t>19</w:t>
      </w:r>
    </w:p>
    <w:p w14:paraId="0E509654" w14:textId="77777777" w:rsidR="00633F12" w:rsidRPr="000B340D" w:rsidRDefault="00072380" w:rsidP="00633F12">
      <w:pPr>
        <w:pStyle w:val="Sumrio3"/>
        <w:rPr>
          <w:b/>
          <w:i w:val="0"/>
          <w:iCs w:val="0"/>
          <w:noProof/>
          <w:sz w:val="22"/>
          <w:szCs w:val="22"/>
        </w:rPr>
      </w:pPr>
      <w:hyperlink w:anchor="_Toc444605661" w:history="1">
        <w:r w:rsidR="000B340D" w:rsidRPr="000B340D">
          <w:rPr>
            <w:rStyle w:val="Hyperlink"/>
            <w:rFonts w:ascii="Arial" w:hAnsi="Arial" w:cs="Arial"/>
            <w:b/>
            <w:i w:val="0"/>
            <w:noProof/>
            <w:color w:val="auto"/>
          </w:rPr>
          <w:t xml:space="preserve">4 ANÁLISE DOS DADOS E </w:t>
        </w:r>
        <w:r w:rsidR="00AD3A98">
          <w:rPr>
            <w:rStyle w:val="Hyperlink"/>
            <w:rFonts w:ascii="Arial" w:hAnsi="Arial" w:cs="Arial"/>
            <w:b/>
            <w:i w:val="0"/>
            <w:noProof/>
            <w:color w:val="auto"/>
          </w:rPr>
          <w:t>AÇÕES PROPOSTAS</w:t>
        </w:r>
        <w:r w:rsidR="000B340D" w:rsidRPr="000B340D">
          <w:rPr>
            <w:b/>
            <w:i w:val="0"/>
            <w:noProof/>
            <w:webHidden/>
          </w:rPr>
          <w:tab/>
        </w:r>
      </w:hyperlink>
      <w:r w:rsidR="007C1353">
        <w:rPr>
          <w:b/>
          <w:i w:val="0"/>
          <w:noProof/>
        </w:rPr>
        <w:t>21</w:t>
      </w:r>
    </w:p>
    <w:p w14:paraId="44A3BD0D" w14:textId="77777777" w:rsidR="00633F12" w:rsidRPr="000B340D" w:rsidRDefault="00072380" w:rsidP="00633F12">
      <w:pPr>
        <w:pStyle w:val="Sumrio3"/>
        <w:rPr>
          <w:rStyle w:val="Hyperlink"/>
          <w:b/>
          <w:i w:val="0"/>
          <w:noProof/>
          <w:color w:val="auto"/>
        </w:rPr>
      </w:pPr>
      <w:hyperlink w:anchor="_Toc444605663" w:history="1">
        <w:r w:rsidR="000B340D" w:rsidRPr="000B340D">
          <w:rPr>
            <w:rStyle w:val="Hyperlink"/>
            <w:rFonts w:ascii="Arial" w:hAnsi="Arial" w:cs="Arial"/>
            <w:b/>
            <w:i w:val="0"/>
            <w:noProof/>
            <w:color w:val="auto"/>
          </w:rPr>
          <w:t>5 CONSIDERAÇÕES FINAIS</w:t>
        </w:r>
        <w:r w:rsidR="000B340D" w:rsidRPr="000B340D">
          <w:rPr>
            <w:b/>
            <w:i w:val="0"/>
            <w:noProof/>
            <w:webHidden/>
          </w:rPr>
          <w:tab/>
        </w:r>
      </w:hyperlink>
      <w:r w:rsidR="007C1353">
        <w:rPr>
          <w:b/>
          <w:i w:val="0"/>
          <w:noProof/>
        </w:rPr>
        <w:t>26</w:t>
      </w:r>
    </w:p>
    <w:p w14:paraId="58987FD3" w14:textId="77777777" w:rsidR="006F35CF" w:rsidRPr="0092758F" w:rsidRDefault="006F35CF" w:rsidP="006F35CF">
      <w:pPr>
        <w:tabs>
          <w:tab w:val="left" w:pos="3615"/>
        </w:tabs>
      </w:pPr>
    </w:p>
    <w:p w14:paraId="6D6CB544" w14:textId="77777777" w:rsidR="006F35CF" w:rsidRDefault="006F35CF" w:rsidP="006F35CF">
      <w:pPr>
        <w:tabs>
          <w:tab w:val="left" w:pos="3615"/>
        </w:tabs>
      </w:pPr>
    </w:p>
    <w:p w14:paraId="7E72D5F4" w14:textId="77777777" w:rsidR="000B340D" w:rsidRDefault="000B340D" w:rsidP="006F35CF">
      <w:pPr>
        <w:tabs>
          <w:tab w:val="left" w:pos="3615"/>
        </w:tabs>
      </w:pPr>
    </w:p>
    <w:p w14:paraId="1686F358" w14:textId="77777777" w:rsidR="000B340D" w:rsidRDefault="000B340D" w:rsidP="006F35CF">
      <w:pPr>
        <w:tabs>
          <w:tab w:val="left" w:pos="3615"/>
        </w:tabs>
      </w:pPr>
    </w:p>
    <w:p w14:paraId="52323AA1" w14:textId="77777777" w:rsidR="000B340D" w:rsidRDefault="000B340D" w:rsidP="006F35CF">
      <w:pPr>
        <w:tabs>
          <w:tab w:val="left" w:pos="3615"/>
        </w:tabs>
      </w:pPr>
    </w:p>
    <w:p w14:paraId="6C000D26" w14:textId="77777777" w:rsidR="00F53BC8" w:rsidRDefault="00F53BC8" w:rsidP="006F35CF">
      <w:pPr>
        <w:tabs>
          <w:tab w:val="left" w:pos="3615"/>
        </w:tabs>
      </w:pPr>
    </w:p>
    <w:p w14:paraId="590562C4" w14:textId="77777777" w:rsidR="000B340D" w:rsidRPr="0092758F" w:rsidRDefault="000B340D" w:rsidP="006F35CF">
      <w:pPr>
        <w:tabs>
          <w:tab w:val="left" w:pos="3615"/>
        </w:tabs>
      </w:pPr>
    </w:p>
    <w:p w14:paraId="3EAACBB3" w14:textId="77777777" w:rsidR="00633F12" w:rsidRPr="0092758F" w:rsidRDefault="00633F12" w:rsidP="006F35CF">
      <w:pPr>
        <w:tabs>
          <w:tab w:val="left" w:pos="3615"/>
        </w:tabs>
      </w:pPr>
    </w:p>
    <w:p w14:paraId="39556B58" w14:textId="77777777" w:rsidR="00F53BC8" w:rsidRDefault="00F53BC8" w:rsidP="00633F12">
      <w:pPr>
        <w:rPr>
          <w:rFonts w:ascii="Arial" w:hAnsi="Arial" w:cs="Arial"/>
          <w:b/>
          <w:sz w:val="24"/>
          <w:szCs w:val="24"/>
        </w:rPr>
        <w:sectPr w:rsidR="00F53BC8" w:rsidSect="00F15CCE">
          <w:headerReference w:type="default" r:id="rId8"/>
          <w:footerReference w:type="default" r:id="rId9"/>
          <w:pgSz w:w="11906" w:h="16838" w:code="9"/>
          <w:pgMar w:top="1418" w:right="1134" w:bottom="1418" w:left="1701" w:header="397" w:footer="680" w:gutter="0"/>
          <w:cols w:space="708"/>
          <w:docGrid w:linePitch="360"/>
        </w:sectPr>
      </w:pPr>
      <w:bookmarkStart w:id="0" w:name="_Toc444605644"/>
    </w:p>
    <w:p w14:paraId="1D03D63A" w14:textId="77777777" w:rsidR="00633F12" w:rsidRPr="0092758F" w:rsidRDefault="00194C7F" w:rsidP="00633F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</w:t>
      </w:r>
      <w:r w:rsidR="00633F12" w:rsidRPr="0092758F">
        <w:rPr>
          <w:rFonts w:ascii="Arial" w:hAnsi="Arial" w:cs="Arial"/>
          <w:b/>
          <w:sz w:val="24"/>
          <w:szCs w:val="24"/>
        </w:rPr>
        <w:t xml:space="preserve"> Identificação da </w:t>
      </w:r>
      <w:r w:rsidR="00F036BD" w:rsidRPr="0092758F">
        <w:rPr>
          <w:rFonts w:ascii="Arial" w:hAnsi="Arial" w:cs="Arial"/>
          <w:b/>
          <w:sz w:val="24"/>
          <w:szCs w:val="24"/>
        </w:rPr>
        <w:t>FATEC</w:t>
      </w:r>
      <w:r w:rsidR="00633F12" w:rsidRPr="0092758F">
        <w:rPr>
          <w:rFonts w:ascii="Arial" w:hAnsi="Arial" w:cs="Arial"/>
          <w:b/>
          <w:sz w:val="24"/>
          <w:szCs w:val="24"/>
        </w:rPr>
        <w:t>:</w:t>
      </w:r>
      <w:bookmarkEnd w:id="0"/>
    </w:p>
    <w:p w14:paraId="373E3EF2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57C326" wp14:editId="50E66437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5486400" cy="2571750"/>
                <wp:effectExtent l="0" t="0" r="19050" b="1905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9886" w14:textId="0069FE8F" w:rsidR="00072380" w:rsidRPr="00F155CE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FATEC: SEBRAE</w:t>
                            </w:r>
                          </w:p>
                          <w:p w14:paraId="11912E9D" w14:textId="7D577775" w:rsidR="00072380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CÓDIGO DO CPS: 0272 </w:t>
                            </w:r>
                          </w:p>
                          <w:p w14:paraId="09B6001A" w14:textId="0A3F5551" w:rsidR="00072380" w:rsidRPr="00F155CE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2514A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CÓDIGO E-MEC: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r w:rsidRPr="002514A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19501</w:t>
                            </w:r>
                          </w:p>
                          <w:p w14:paraId="262E885D" w14:textId="40FFCD72" w:rsidR="00072380" w:rsidRPr="00F155CE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F155C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Representante Legal da IES: Diretor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(a): Prof. Dr. Mário Pereira Roque Filho</w:t>
                            </w:r>
                          </w:p>
                          <w:p w14:paraId="623223FC" w14:textId="496D0C8A" w:rsidR="00072380" w:rsidRPr="00F155CE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F155C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Endereço Completo: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Alameda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Nothmann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 598</w:t>
                            </w:r>
                          </w:p>
                          <w:p w14:paraId="389B7056" w14:textId="5663FE5D" w:rsidR="00072380" w:rsidRPr="00F155CE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F155C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Bairro: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Campos Elíseos</w:t>
                            </w:r>
                          </w:p>
                          <w:p w14:paraId="3E315B66" w14:textId="012DE248" w:rsidR="00072380" w:rsidRPr="00F155CE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F155C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Município: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São Paulo/ SP</w:t>
                            </w:r>
                          </w:p>
                          <w:p w14:paraId="068C2ED3" w14:textId="584EA62B" w:rsidR="00072380" w:rsidRPr="00F155CE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F155C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Telefone: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(11) </w:t>
                            </w:r>
                          </w:p>
                          <w:p w14:paraId="4AED152A" w14:textId="0FE6F679" w:rsidR="00072380" w:rsidRPr="00F155CE" w:rsidRDefault="00072380" w:rsidP="00633F12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F155C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E-mail: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f272dir@cps.sp.gov.br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C326" id="Caixa de Texto 10" o:spid="_x0000_s1027" type="#_x0000_t202" style="position:absolute;left:0;text-align:left;margin-left:0;margin-top:10.45pt;width:6in;height:202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">
                <v:textbox>
                  <w:txbxContent>
                    <w:p w14:paraId="71BD9886" w14:textId="0069FE8F" w:rsidR="00072380" w:rsidRPr="00F155CE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FATEC: SEBRAE</w:t>
                      </w:r>
                    </w:p>
                    <w:p w14:paraId="11912E9D" w14:textId="7D577775" w:rsidR="00072380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CÓDIGO DO CPS: 0272 </w:t>
                      </w:r>
                    </w:p>
                    <w:p w14:paraId="09B6001A" w14:textId="0A3F5551" w:rsidR="00072380" w:rsidRPr="00F155CE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2514AC">
                        <w:rPr>
                          <w:rFonts w:ascii="Arial" w:hAnsi="Arial" w:cs="Arial"/>
                          <w:b/>
                          <w:i/>
                        </w:rPr>
                        <w:t>CÓDIGO E-MEC: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r w:rsidRPr="002514AC">
                        <w:rPr>
                          <w:rFonts w:ascii="Arial" w:hAnsi="Arial" w:cs="Arial"/>
                          <w:b/>
                          <w:i/>
                        </w:rPr>
                        <w:t>19501</w:t>
                      </w:r>
                    </w:p>
                    <w:p w14:paraId="262E885D" w14:textId="40FFCD72" w:rsidR="00072380" w:rsidRPr="00F155CE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F155CE">
                        <w:rPr>
                          <w:rFonts w:ascii="Arial" w:hAnsi="Arial" w:cs="Arial"/>
                          <w:b/>
                          <w:i/>
                        </w:rPr>
                        <w:t xml:space="preserve">Representante Legal da IES: Diretor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(a): Prof. Dr. Mário Pereira Roque Filho</w:t>
                      </w:r>
                    </w:p>
                    <w:p w14:paraId="623223FC" w14:textId="496D0C8A" w:rsidR="00072380" w:rsidRPr="00F155CE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F155CE">
                        <w:rPr>
                          <w:rFonts w:ascii="Arial" w:hAnsi="Arial" w:cs="Arial"/>
                          <w:b/>
                          <w:i/>
                        </w:rPr>
                        <w:t xml:space="preserve">Endereço Completo: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Alameda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</w:rPr>
                        <w:t>Nothmann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</w:rPr>
                        <w:t>, 598</w:t>
                      </w:r>
                    </w:p>
                    <w:p w14:paraId="389B7056" w14:textId="5663FE5D" w:rsidR="00072380" w:rsidRPr="00F155CE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F155CE">
                        <w:rPr>
                          <w:rFonts w:ascii="Arial" w:hAnsi="Arial" w:cs="Arial"/>
                          <w:b/>
                          <w:i/>
                        </w:rPr>
                        <w:t>Bairro: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Campos Elíseos</w:t>
                      </w:r>
                    </w:p>
                    <w:p w14:paraId="3E315B66" w14:textId="012DE248" w:rsidR="00072380" w:rsidRPr="00F155CE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F155CE">
                        <w:rPr>
                          <w:rFonts w:ascii="Arial" w:hAnsi="Arial" w:cs="Arial"/>
                          <w:b/>
                          <w:i/>
                        </w:rPr>
                        <w:t xml:space="preserve">Município: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São Paulo/ SP</w:t>
                      </w:r>
                    </w:p>
                    <w:p w14:paraId="068C2ED3" w14:textId="584EA62B" w:rsidR="00072380" w:rsidRPr="00F155CE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F155CE">
                        <w:rPr>
                          <w:rFonts w:ascii="Arial" w:hAnsi="Arial" w:cs="Arial"/>
                          <w:b/>
                          <w:i/>
                        </w:rPr>
                        <w:t>Telefone: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(11) </w:t>
                      </w:r>
                    </w:p>
                    <w:p w14:paraId="4AED152A" w14:textId="0FE6F679" w:rsidR="00072380" w:rsidRPr="00F155CE" w:rsidRDefault="00072380" w:rsidP="00633F12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F155CE">
                        <w:rPr>
                          <w:rFonts w:ascii="Arial" w:hAnsi="Arial" w:cs="Arial"/>
                          <w:b/>
                          <w:i/>
                        </w:rPr>
                        <w:t xml:space="preserve">E-mail: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f272dir@cps.sp.gov.br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019584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59D1CD5B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0C0052E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193AFD8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59CDCE27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76AA275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0E738BF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178D3DA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3640B38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00F1F97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7F3B98D4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C62E6F7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9436593" w14:textId="77777777" w:rsidR="00633F12" w:rsidRPr="0092758F" w:rsidRDefault="00194C7F" w:rsidP="00633F12">
      <w:pPr>
        <w:rPr>
          <w:rFonts w:ascii="Arial" w:hAnsi="Arial" w:cs="Arial"/>
          <w:b/>
          <w:sz w:val="24"/>
          <w:szCs w:val="24"/>
        </w:rPr>
      </w:pPr>
      <w:bookmarkStart w:id="1" w:name="_Toc444605645"/>
      <w:r>
        <w:rPr>
          <w:rFonts w:ascii="Arial" w:hAnsi="Arial" w:cs="Arial"/>
          <w:b/>
          <w:sz w:val="24"/>
          <w:szCs w:val="24"/>
        </w:rPr>
        <w:t>II</w:t>
      </w:r>
      <w:r w:rsidR="00633F12" w:rsidRPr="0092758F">
        <w:rPr>
          <w:rFonts w:ascii="Arial" w:hAnsi="Arial" w:cs="Arial"/>
          <w:b/>
          <w:sz w:val="24"/>
          <w:szCs w:val="24"/>
        </w:rPr>
        <w:t xml:space="preserve"> Ato</w:t>
      </w:r>
      <w:r w:rsidR="00AD5EFE" w:rsidRPr="0092758F">
        <w:rPr>
          <w:rFonts w:ascii="Arial" w:hAnsi="Arial" w:cs="Arial"/>
          <w:b/>
          <w:sz w:val="24"/>
          <w:szCs w:val="24"/>
        </w:rPr>
        <w:t>s</w:t>
      </w:r>
      <w:r w:rsidR="00633F12" w:rsidRPr="0092758F">
        <w:rPr>
          <w:rFonts w:ascii="Arial" w:hAnsi="Arial" w:cs="Arial"/>
          <w:b/>
          <w:sz w:val="24"/>
          <w:szCs w:val="24"/>
        </w:rPr>
        <w:t xml:space="preserve"> Regulatório</w:t>
      </w:r>
      <w:bookmarkEnd w:id="1"/>
      <w:r w:rsidR="00AD5EFE" w:rsidRPr="0092758F">
        <w:rPr>
          <w:rFonts w:ascii="Arial" w:hAnsi="Arial" w:cs="Arial"/>
          <w:b/>
          <w:sz w:val="24"/>
          <w:szCs w:val="24"/>
        </w:rPr>
        <w:t>s</w:t>
      </w:r>
    </w:p>
    <w:tbl>
      <w:tblPr>
        <w:tblW w:w="4997" w:type="pct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2326"/>
        <w:gridCol w:w="1940"/>
        <w:gridCol w:w="1939"/>
        <w:gridCol w:w="2843"/>
      </w:tblGrid>
      <w:tr w:rsidR="00633F12" w:rsidRPr="0092758F" w14:paraId="681BB540" w14:textId="77777777" w:rsidTr="00407DDE">
        <w:trPr>
          <w:tblCellSpacing w:w="0" w:type="dxa"/>
        </w:trPr>
        <w:tc>
          <w:tcPr>
            <w:tcW w:w="9060" w:type="dxa"/>
            <w:gridSpan w:val="5"/>
            <w:shd w:val="clear" w:color="auto" w:fill="FFFFFF"/>
            <w:vAlign w:val="center"/>
            <w:hideMark/>
          </w:tcPr>
          <w:p w14:paraId="599C9C0E" w14:textId="77777777" w:rsidR="00633F12" w:rsidRPr="0092758F" w:rsidRDefault="00633F12" w:rsidP="00F036BD">
            <w:pPr>
              <w:rPr>
                <w:rFonts w:ascii="Arial" w:hAnsi="Arial" w:cs="Arial"/>
              </w:rPr>
            </w:pPr>
            <w:r w:rsidRPr="0092758F">
              <w:rPr>
                <w:rFonts w:ascii="Arial" w:hAnsi="Arial" w:cs="Arial"/>
              </w:rPr>
              <w:t>ATO REGULATÓRIO</w:t>
            </w:r>
          </w:p>
        </w:tc>
      </w:tr>
      <w:tr w:rsidR="00633F12" w:rsidRPr="0092758F" w14:paraId="00C4048A" w14:textId="77777777" w:rsidTr="00407DDE">
        <w:tblPrEx>
          <w:shd w:val="clear" w:color="auto" w:fill="auto"/>
        </w:tblPrEx>
        <w:trPr>
          <w:gridBefore w:val="1"/>
          <w:wBefore w:w="12" w:type="dxa"/>
          <w:trHeight w:val="499"/>
          <w:tblCellSpacing w:w="0" w:type="dxa"/>
        </w:trPr>
        <w:tc>
          <w:tcPr>
            <w:tcW w:w="2326" w:type="dxa"/>
            <w:shd w:val="clear" w:color="auto" w:fill="FFFFFF"/>
            <w:vAlign w:val="center"/>
            <w:hideMark/>
          </w:tcPr>
          <w:p w14:paraId="7E78E113" w14:textId="77777777" w:rsidR="00633F12" w:rsidRPr="00D67B03" w:rsidRDefault="00633F12" w:rsidP="00F036BD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7B03">
              <w:rPr>
                <w:rFonts w:ascii="Arial" w:hAnsi="Arial" w:cs="Arial"/>
                <w:b/>
                <w:bCs/>
                <w:sz w:val="18"/>
                <w:szCs w:val="18"/>
              </w:rPr>
              <w:t>Ato Regulatório: </w:t>
            </w:r>
          </w:p>
          <w:p w14:paraId="0A05553C" w14:textId="7E5F83F8" w:rsidR="00D67B03" w:rsidRPr="00C87357" w:rsidRDefault="00D67B03" w:rsidP="00F036BD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</w:pPr>
            <w:r>
              <w:t xml:space="preserve">Portaria CEE-GP-189, de 20-4-2017 A Presidente do Conselho Estadual de Educação, nos termos do Decreto 9.887/77 e, considerando o contido no Parecer CEE 164/2017, homologado pelo Secretário da Educação, conforme Resolução SEE, de 19-4-2017, publicada no D.O. de 20-4-2017, Resolve: Artigo 1º - Aprovar, por três anos, com fundamento na Deliberação CEE 99/2010, vigente à época do pedido, o Reconhecimento do Curso Superior de Tecnologia em Marketing, da Fatec Sebrae, do Centro Estadual de Educação </w:t>
            </w:r>
            <w:r>
              <w:lastRenderedPageBreak/>
              <w:t>Tecnológica Paula Souza. Artigo 2º - Esta Portaria entra em vigor na data de sua publicação</w:t>
            </w:r>
          </w:p>
        </w:tc>
        <w:tc>
          <w:tcPr>
            <w:tcW w:w="1940" w:type="dxa"/>
            <w:shd w:val="clear" w:color="auto" w:fill="FFFFFF"/>
            <w:vAlign w:val="center"/>
            <w:hideMark/>
          </w:tcPr>
          <w:p w14:paraId="09A39161" w14:textId="77777777" w:rsidR="00633F12" w:rsidRPr="00C87357" w:rsidRDefault="00633F12" w:rsidP="00F036B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939" w:type="dxa"/>
            <w:shd w:val="clear" w:color="auto" w:fill="FFFFFF"/>
            <w:vAlign w:val="center"/>
            <w:hideMark/>
          </w:tcPr>
          <w:p w14:paraId="674B1D7A" w14:textId="77777777" w:rsidR="00D67B03" w:rsidRDefault="00633F12" w:rsidP="00F036BD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7B03">
              <w:rPr>
                <w:rFonts w:ascii="Arial" w:hAnsi="Arial" w:cs="Arial"/>
                <w:b/>
                <w:bCs/>
                <w:sz w:val="18"/>
                <w:szCs w:val="18"/>
              </w:rPr>
              <w:t>Prazo de validade: </w:t>
            </w:r>
          </w:p>
          <w:p w14:paraId="630CDAA7" w14:textId="47B6BAD2" w:rsidR="00633F12" w:rsidRPr="00C87357" w:rsidRDefault="00D67B03" w:rsidP="00F036BD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 anos</w:t>
            </w:r>
          </w:p>
        </w:tc>
        <w:tc>
          <w:tcPr>
            <w:tcW w:w="2843" w:type="dxa"/>
            <w:shd w:val="clear" w:color="auto" w:fill="FFFFFF"/>
            <w:vAlign w:val="center"/>
            <w:hideMark/>
          </w:tcPr>
          <w:p w14:paraId="7F2D1D25" w14:textId="77777777" w:rsidR="00633F12" w:rsidRPr="00C87357" w:rsidRDefault="00633F12" w:rsidP="00F036B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407DDE" w:rsidRPr="0092758F" w14:paraId="07ABC00A" w14:textId="77777777" w:rsidTr="00407DDE">
        <w:tblPrEx>
          <w:shd w:val="clear" w:color="auto" w:fill="auto"/>
        </w:tblPrEx>
        <w:trPr>
          <w:gridBefore w:val="1"/>
          <w:wBefore w:w="12" w:type="dxa"/>
          <w:trHeight w:val="499"/>
          <w:tblCellSpacing w:w="0" w:type="dxa"/>
        </w:trPr>
        <w:tc>
          <w:tcPr>
            <w:tcW w:w="2326" w:type="dxa"/>
            <w:shd w:val="clear" w:color="auto" w:fill="FFFFFF"/>
            <w:vAlign w:val="center"/>
            <w:hideMark/>
          </w:tcPr>
          <w:p w14:paraId="7AEECB6A" w14:textId="1D854100" w:rsidR="00407DDE" w:rsidRPr="00407DDE" w:rsidRDefault="00407DDE" w:rsidP="00407DD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DDE">
              <w:rPr>
                <w:rFonts w:ascii="Arial" w:hAnsi="Arial" w:cs="Arial"/>
                <w:b/>
                <w:bCs/>
                <w:sz w:val="18"/>
                <w:szCs w:val="18"/>
              </w:rPr>
              <w:t>Tipo de documento: </w:t>
            </w:r>
          </w:p>
        </w:tc>
        <w:tc>
          <w:tcPr>
            <w:tcW w:w="1940" w:type="dxa"/>
            <w:shd w:val="clear" w:color="auto" w:fill="FFFFFF"/>
            <w:vAlign w:val="center"/>
            <w:hideMark/>
          </w:tcPr>
          <w:p w14:paraId="35FEA4EF" w14:textId="5FA60196" w:rsidR="00407DDE" w:rsidRPr="00407DDE" w:rsidRDefault="00407DDE" w:rsidP="00407DD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7DDE">
              <w:rPr>
                <w:rFonts w:ascii="Arial" w:hAnsi="Arial" w:cs="Arial"/>
                <w:sz w:val="18"/>
                <w:szCs w:val="18"/>
              </w:rPr>
              <w:t>Portaria</w:t>
            </w:r>
          </w:p>
        </w:tc>
        <w:tc>
          <w:tcPr>
            <w:tcW w:w="1939" w:type="dxa"/>
            <w:shd w:val="clear" w:color="auto" w:fill="FFFFFF"/>
            <w:vAlign w:val="center"/>
            <w:hideMark/>
          </w:tcPr>
          <w:p w14:paraId="050A3AC5" w14:textId="1C837B2A" w:rsidR="00407DDE" w:rsidRPr="00407DDE" w:rsidRDefault="00407DDE" w:rsidP="00407DD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DDE">
              <w:rPr>
                <w:rFonts w:ascii="Arial" w:hAnsi="Arial" w:cs="Arial"/>
                <w:b/>
                <w:bCs/>
                <w:sz w:val="18"/>
                <w:szCs w:val="18"/>
              </w:rPr>
              <w:t>No. Documento: 189</w:t>
            </w:r>
          </w:p>
        </w:tc>
        <w:tc>
          <w:tcPr>
            <w:tcW w:w="2843" w:type="dxa"/>
            <w:shd w:val="clear" w:color="auto" w:fill="FFFFFF"/>
            <w:vAlign w:val="center"/>
            <w:hideMark/>
          </w:tcPr>
          <w:p w14:paraId="747D5827" w14:textId="77777777" w:rsidR="00407DDE" w:rsidRPr="00C87357" w:rsidRDefault="00407DDE" w:rsidP="00407DD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407DDE" w:rsidRPr="0092758F" w14:paraId="438F7EB8" w14:textId="77777777" w:rsidTr="00407DDE">
        <w:tblPrEx>
          <w:shd w:val="clear" w:color="auto" w:fill="auto"/>
        </w:tblPrEx>
        <w:trPr>
          <w:gridBefore w:val="1"/>
          <w:wBefore w:w="12" w:type="dxa"/>
          <w:trHeight w:val="499"/>
          <w:tblCellSpacing w:w="0" w:type="dxa"/>
        </w:trPr>
        <w:tc>
          <w:tcPr>
            <w:tcW w:w="2326" w:type="dxa"/>
            <w:shd w:val="clear" w:color="auto" w:fill="FFFFFF"/>
            <w:vAlign w:val="center"/>
            <w:hideMark/>
          </w:tcPr>
          <w:p w14:paraId="62F2FA73" w14:textId="00A4EABE" w:rsidR="00407DDE" w:rsidRPr="00407DDE" w:rsidRDefault="00407DDE" w:rsidP="00407DD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DDE">
              <w:rPr>
                <w:rFonts w:ascii="Arial" w:hAnsi="Arial" w:cs="Arial"/>
                <w:b/>
                <w:bCs/>
                <w:sz w:val="18"/>
                <w:szCs w:val="18"/>
              </w:rPr>
              <w:t>Data do Documento: </w:t>
            </w:r>
          </w:p>
        </w:tc>
        <w:tc>
          <w:tcPr>
            <w:tcW w:w="1940" w:type="dxa"/>
            <w:shd w:val="clear" w:color="auto" w:fill="FFFFFF"/>
            <w:vAlign w:val="center"/>
            <w:hideMark/>
          </w:tcPr>
          <w:p w14:paraId="1E7EFE2C" w14:textId="6F4AA59E" w:rsidR="00407DDE" w:rsidRPr="00407DDE" w:rsidRDefault="00407DDE" w:rsidP="00407DD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07DDE">
              <w:rPr>
                <w:rFonts w:ascii="Arial" w:hAnsi="Arial" w:cs="Arial"/>
                <w:sz w:val="18"/>
                <w:szCs w:val="18"/>
              </w:rPr>
              <w:t>20/04/2017</w:t>
            </w:r>
          </w:p>
        </w:tc>
        <w:tc>
          <w:tcPr>
            <w:tcW w:w="1939" w:type="dxa"/>
            <w:shd w:val="clear" w:color="auto" w:fill="FFFFFF"/>
            <w:vAlign w:val="center"/>
            <w:hideMark/>
          </w:tcPr>
          <w:p w14:paraId="08E9A326" w14:textId="7EE80A6A" w:rsidR="00407DDE" w:rsidRPr="00407DDE" w:rsidRDefault="00407DDE" w:rsidP="00407DD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7D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Data de </w:t>
            </w:r>
            <w:proofErr w:type="gramStart"/>
            <w:r w:rsidRPr="00407DDE">
              <w:rPr>
                <w:rFonts w:ascii="Arial" w:hAnsi="Arial" w:cs="Arial"/>
                <w:b/>
                <w:bCs/>
                <w:sz w:val="18"/>
                <w:szCs w:val="18"/>
              </w:rPr>
              <w:t>Publicação :</w:t>
            </w:r>
            <w:proofErr w:type="gramEnd"/>
            <w:r w:rsidRPr="00407DD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43" w:type="dxa"/>
            <w:shd w:val="clear" w:color="auto" w:fill="FFFFFF"/>
            <w:vAlign w:val="center"/>
            <w:hideMark/>
          </w:tcPr>
          <w:p w14:paraId="06248F06" w14:textId="77777777" w:rsidR="00407DDE" w:rsidRPr="00C87357" w:rsidRDefault="00407DDE" w:rsidP="00407DD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633F12" w:rsidRPr="0092758F" w14:paraId="6AB939B2" w14:textId="77777777" w:rsidTr="00407DDE">
        <w:tblPrEx>
          <w:shd w:val="clear" w:color="auto" w:fill="auto"/>
        </w:tblPrEx>
        <w:trPr>
          <w:gridBefore w:val="1"/>
          <w:wBefore w:w="12" w:type="dxa"/>
          <w:trHeight w:val="80"/>
          <w:tblCellSpacing w:w="0" w:type="dxa"/>
        </w:trPr>
        <w:tc>
          <w:tcPr>
            <w:tcW w:w="2326" w:type="dxa"/>
            <w:shd w:val="clear" w:color="auto" w:fill="FFFFFF"/>
            <w:vAlign w:val="center"/>
          </w:tcPr>
          <w:p w14:paraId="72FD32C1" w14:textId="77777777" w:rsidR="00633F12" w:rsidRPr="0092758F" w:rsidRDefault="00633F12" w:rsidP="00F036BD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FFFFF"/>
            <w:vAlign w:val="center"/>
          </w:tcPr>
          <w:p w14:paraId="7691151D" w14:textId="77777777" w:rsidR="00633F12" w:rsidRPr="0092758F" w:rsidRDefault="00633F12" w:rsidP="00F036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39" w:type="dxa"/>
            <w:shd w:val="clear" w:color="auto" w:fill="FFFFFF"/>
            <w:vAlign w:val="center"/>
          </w:tcPr>
          <w:p w14:paraId="36E3F53E" w14:textId="77777777" w:rsidR="00633F12" w:rsidRPr="0092758F" w:rsidRDefault="00633F12" w:rsidP="00F036BD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43" w:type="dxa"/>
            <w:shd w:val="clear" w:color="auto" w:fill="FFFFFF"/>
            <w:vAlign w:val="center"/>
            <w:hideMark/>
          </w:tcPr>
          <w:p w14:paraId="6244212A" w14:textId="77777777" w:rsidR="00633F12" w:rsidRPr="0092758F" w:rsidRDefault="00633F12" w:rsidP="00F036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EE76204" w14:textId="77777777" w:rsidR="00633F12" w:rsidRPr="0092758F" w:rsidRDefault="00633F12" w:rsidP="00633F12"/>
    <w:p w14:paraId="6DA8130F" w14:textId="77777777" w:rsidR="00AD5EFE" w:rsidRPr="0092758F" w:rsidRDefault="00AD5EFE" w:rsidP="00633F12"/>
    <w:p w14:paraId="63F01DF5" w14:textId="77777777" w:rsidR="00AD5EFE" w:rsidRPr="0092758F" w:rsidRDefault="00AD5EFE" w:rsidP="00633F12"/>
    <w:p w14:paraId="0DBA356C" w14:textId="77777777" w:rsidR="00AD5EFE" w:rsidRPr="0092758F" w:rsidRDefault="00AD5EFE" w:rsidP="00633F12"/>
    <w:p w14:paraId="3BA0158D" w14:textId="77777777" w:rsidR="00AD5EFE" w:rsidRPr="0092758F" w:rsidRDefault="00AD5EFE" w:rsidP="00633F12"/>
    <w:p w14:paraId="0767873C" w14:textId="77777777" w:rsidR="00AD5EFE" w:rsidRPr="0092758F" w:rsidRDefault="00AD5EFE" w:rsidP="00633F12"/>
    <w:p w14:paraId="29BBC770" w14:textId="77777777" w:rsidR="00AD5EFE" w:rsidRDefault="00AD5EFE" w:rsidP="00633F12"/>
    <w:p w14:paraId="23DEE7D6" w14:textId="77777777" w:rsidR="00F53BC8" w:rsidRDefault="00F53BC8" w:rsidP="00633F12"/>
    <w:p w14:paraId="3970AF8B" w14:textId="77777777" w:rsidR="00F53BC8" w:rsidRDefault="00F53BC8" w:rsidP="00633F12"/>
    <w:p w14:paraId="330B472E" w14:textId="77777777" w:rsidR="000B340D" w:rsidRPr="0092758F" w:rsidRDefault="000B340D" w:rsidP="00633F12"/>
    <w:p w14:paraId="52B687D3" w14:textId="77777777" w:rsidR="00AD5EFE" w:rsidRPr="0092758F" w:rsidRDefault="00AD5EFE" w:rsidP="00633F12"/>
    <w:p w14:paraId="3F859ADF" w14:textId="77777777" w:rsidR="00633F12" w:rsidRPr="0092758F" w:rsidRDefault="00194C7F" w:rsidP="00633F12">
      <w:pPr>
        <w:rPr>
          <w:rFonts w:ascii="Arial" w:hAnsi="Arial" w:cs="Arial"/>
          <w:b/>
          <w:sz w:val="24"/>
          <w:szCs w:val="24"/>
        </w:rPr>
      </w:pPr>
      <w:bookmarkStart w:id="2" w:name="_Toc444605647"/>
      <w:r>
        <w:rPr>
          <w:rFonts w:ascii="Arial" w:hAnsi="Arial" w:cs="Arial"/>
          <w:b/>
          <w:sz w:val="24"/>
          <w:szCs w:val="24"/>
        </w:rPr>
        <w:t>III</w:t>
      </w:r>
      <w:r w:rsidR="00633F12" w:rsidRPr="0092758F">
        <w:rPr>
          <w:rFonts w:ascii="Arial" w:hAnsi="Arial" w:cs="Arial"/>
          <w:b/>
          <w:sz w:val="24"/>
          <w:szCs w:val="24"/>
        </w:rPr>
        <w:t xml:space="preserve"> Composição da Comissão Própria de Avaliação (CPA)</w:t>
      </w:r>
      <w:bookmarkEnd w:id="2"/>
      <w:r w:rsidR="00633F12" w:rsidRPr="0092758F">
        <w:rPr>
          <w:rFonts w:ascii="Arial" w:hAnsi="Arial" w:cs="Arial"/>
          <w:b/>
          <w:sz w:val="24"/>
          <w:szCs w:val="24"/>
        </w:rPr>
        <w:t xml:space="preserve"> </w:t>
      </w:r>
    </w:p>
    <w:p w14:paraId="0393221A" w14:textId="77777777" w:rsidR="00633F12" w:rsidRPr="0092758F" w:rsidRDefault="00633F12" w:rsidP="00633F1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EB1" w14:textId="4B6D969E" w:rsidR="00633F12" w:rsidRPr="0092758F" w:rsidRDefault="00633F12" w:rsidP="00633F1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E4ECB">
        <w:rPr>
          <w:rFonts w:ascii="Arial" w:hAnsi="Arial" w:cs="Arial"/>
          <w:sz w:val="24"/>
          <w:szCs w:val="24"/>
        </w:rPr>
        <w:t xml:space="preserve">A Comissão Própria de Avaliação da </w:t>
      </w:r>
      <w:r w:rsidR="00B94C8F" w:rsidRPr="00CE4ECB">
        <w:rPr>
          <w:rFonts w:ascii="Arial" w:hAnsi="Arial" w:cs="Arial"/>
          <w:sz w:val="24"/>
          <w:szCs w:val="24"/>
        </w:rPr>
        <w:t>FATEC</w:t>
      </w:r>
      <w:r w:rsidR="00C87357" w:rsidRPr="00CE4ECB">
        <w:rPr>
          <w:rFonts w:ascii="Arial" w:hAnsi="Arial" w:cs="Arial"/>
          <w:sz w:val="24"/>
          <w:szCs w:val="24"/>
        </w:rPr>
        <w:t xml:space="preserve"> Sebrae </w:t>
      </w:r>
      <w:r w:rsidRPr="00CE4ECB">
        <w:rPr>
          <w:rFonts w:ascii="Arial" w:hAnsi="Arial" w:cs="Arial"/>
          <w:sz w:val="24"/>
          <w:szCs w:val="24"/>
        </w:rPr>
        <w:t xml:space="preserve">foi instituída pela Portaria nº </w:t>
      </w:r>
      <w:r w:rsidR="00CE4ECB" w:rsidRPr="00CE4ECB">
        <w:rPr>
          <w:rFonts w:ascii="Arial" w:hAnsi="Arial" w:cs="Arial"/>
          <w:sz w:val="24"/>
          <w:szCs w:val="24"/>
        </w:rPr>
        <w:t>05/2019</w:t>
      </w:r>
      <w:r w:rsidRPr="00CE4ECB">
        <w:rPr>
          <w:rFonts w:ascii="Arial" w:hAnsi="Arial" w:cs="Arial"/>
          <w:sz w:val="24"/>
          <w:szCs w:val="24"/>
        </w:rPr>
        <w:t xml:space="preserve">, de </w:t>
      </w:r>
      <w:r w:rsidR="00CE4ECB" w:rsidRPr="00CE4ECB">
        <w:rPr>
          <w:rFonts w:ascii="Arial" w:hAnsi="Arial" w:cs="Arial"/>
          <w:sz w:val="24"/>
          <w:szCs w:val="24"/>
        </w:rPr>
        <w:t>02</w:t>
      </w:r>
      <w:r w:rsidRPr="00CE4ECB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CE4ECB" w:rsidRPr="00CE4ECB">
        <w:rPr>
          <w:rFonts w:ascii="Arial" w:hAnsi="Arial" w:cs="Arial"/>
          <w:sz w:val="24"/>
          <w:szCs w:val="24"/>
        </w:rPr>
        <w:t>Março</w:t>
      </w:r>
      <w:proofErr w:type="gramEnd"/>
      <w:r w:rsidR="00CE4ECB" w:rsidRPr="00CE4ECB">
        <w:rPr>
          <w:rFonts w:ascii="Arial" w:hAnsi="Arial" w:cs="Arial"/>
          <w:sz w:val="24"/>
          <w:szCs w:val="24"/>
        </w:rPr>
        <w:t xml:space="preserve"> de 2019</w:t>
      </w:r>
      <w:r w:rsidRPr="00CE4ECB">
        <w:rPr>
          <w:rFonts w:ascii="Arial" w:hAnsi="Arial" w:cs="Arial"/>
          <w:sz w:val="24"/>
          <w:szCs w:val="24"/>
        </w:rPr>
        <w:t xml:space="preserve">.  </w:t>
      </w:r>
      <w:r w:rsidR="00B94C8F" w:rsidRPr="00CE4ECB">
        <w:rPr>
          <w:rFonts w:ascii="Arial" w:hAnsi="Arial" w:cs="Arial"/>
          <w:sz w:val="24"/>
          <w:szCs w:val="24"/>
        </w:rPr>
        <w:t xml:space="preserve">Com mandato até </w:t>
      </w:r>
      <w:r w:rsidR="00CE4ECB" w:rsidRPr="00CE4ECB">
        <w:rPr>
          <w:rFonts w:ascii="Arial" w:hAnsi="Arial" w:cs="Arial"/>
          <w:sz w:val="24"/>
          <w:szCs w:val="24"/>
        </w:rPr>
        <w:t>02</w:t>
      </w:r>
      <w:r w:rsidR="00B94C8F" w:rsidRPr="00CE4ECB">
        <w:rPr>
          <w:rFonts w:ascii="Arial" w:hAnsi="Arial" w:cs="Arial"/>
          <w:sz w:val="24"/>
          <w:szCs w:val="24"/>
        </w:rPr>
        <w:t>/</w:t>
      </w:r>
      <w:r w:rsidR="00CE4ECB" w:rsidRPr="00CE4ECB">
        <w:rPr>
          <w:rFonts w:ascii="Arial" w:hAnsi="Arial" w:cs="Arial"/>
          <w:sz w:val="24"/>
          <w:szCs w:val="24"/>
        </w:rPr>
        <w:t>03</w:t>
      </w:r>
      <w:r w:rsidR="00B94C8F" w:rsidRPr="00CE4ECB">
        <w:rPr>
          <w:rFonts w:ascii="Arial" w:hAnsi="Arial" w:cs="Arial"/>
          <w:sz w:val="24"/>
          <w:szCs w:val="24"/>
        </w:rPr>
        <w:t>/</w:t>
      </w:r>
      <w:r w:rsidR="00CE4ECB" w:rsidRPr="00CE4ECB">
        <w:rPr>
          <w:rFonts w:ascii="Arial" w:hAnsi="Arial" w:cs="Arial"/>
          <w:sz w:val="24"/>
          <w:szCs w:val="24"/>
        </w:rPr>
        <w:t>2021</w:t>
      </w:r>
      <w:r w:rsidRPr="00CE4ECB">
        <w:rPr>
          <w:rFonts w:ascii="Arial" w:hAnsi="Arial" w:cs="Arial"/>
          <w:sz w:val="24"/>
          <w:szCs w:val="24"/>
        </w:rPr>
        <w:t xml:space="preserve">. </w:t>
      </w:r>
      <w:r w:rsidR="00B94C8F" w:rsidRPr="00CE4ECB">
        <w:rPr>
          <w:rFonts w:ascii="Arial" w:hAnsi="Arial" w:cs="Arial"/>
          <w:sz w:val="24"/>
          <w:szCs w:val="24"/>
        </w:rPr>
        <w:t>Possuindo a seguinte composição:</w:t>
      </w:r>
      <w:r w:rsidR="00B94C8F" w:rsidRPr="0092758F">
        <w:rPr>
          <w:rFonts w:ascii="Arial" w:hAnsi="Arial" w:cs="Arial"/>
          <w:sz w:val="24"/>
          <w:szCs w:val="24"/>
        </w:rPr>
        <w:t xml:space="preserve"> </w:t>
      </w:r>
    </w:p>
    <w:p w14:paraId="305EFC53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p w14:paraId="4702D5B1" w14:textId="77777777" w:rsidR="00633F12" w:rsidRPr="0092758F" w:rsidRDefault="00633F12" w:rsidP="00633F12">
      <w:pPr>
        <w:spacing w:after="0" w:line="240" w:lineRule="auto"/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2523"/>
      </w:tblGrid>
      <w:tr w:rsidR="00633F12" w:rsidRPr="0092758F" w14:paraId="2B9298C0" w14:textId="77777777" w:rsidTr="00A772CD">
        <w:tc>
          <w:tcPr>
            <w:tcW w:w="6232" w:type="dxa"/>
            <w:shd w:val="clear" w:color="auto" w:fill="FF0000"/>
            <w:vAlign w:val="center"/>
          </w:tcPr>
          <w:p w14:paraId="52CCC376" w14:textId="77777777" w:rsidR="00633F12" w:rsidRPr="0092758F" w:rsidRDefault="00633F12" w:rsidP="00F036B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92758F">
              <w:rPr>
                <w:rFonts w:ascii="Arial" w:hAnsi="Arial" w:cs="Arial"/>
                <w:b/>
                <w:color w:val="FFFFFF"/>
              </w:rPr>
              <w:t>NOME</w:t>
            </w:r>
          </w:p>
        </w:tc>
        <w:tc>
          <w:tcPr>
            <w:tcW w:w="2523" w:type="dxa"/>
            <w:shd w:val="clear" w:color="auto" w:fill="FF0000"/>
            <w:vAlign w:val="center"/>
          </w:tcPr>
          <w:p w14:paraId="14736FBE" w14:textId="77777777" w:rsidR="00633F12" w:rsidRPr="0092758F" w:rsidRDefault="00633F12" w:rsidP="00F036B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92758F">
              <w:rPr>
                <w:rFonts w:ascii="Arial" w:hAnsi="Arial" w:cs="Arial"/>
                <w:b/>
                <w:color w:val="FFFFFF"/>
              </w:rPr>
              <w:t>SEGMENTO REPRESENTATIVO</w:t>
            </w:r>
          </w:p>
        </w:tc>
      </w:tr>
      <w:tr w:rsidR="00633F12" w:rsidRPr="0092758F" w14:paraId="119B4D70" w14:textId="77777777" w:rsidTr="00544EC2">
        <w:tc>
          <w:tcPr>
            <w:tcW w:w="6232" w:type="dxa"/>
            <w:shd w:val="clear" w:color="auto" w:fill="auto"/>
          </w:tcPr>
          <w:p w14:paraId="31FAD797" w14:textId="030528B4" w:rsidR="00633F12" w:rsidRPr="0092758F" w:rsidRDefault="0046046A" w:rsidP="00F036BD">
            <w:pPr>
              <w:spacing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Prof. Dr. Roberto Padilha </w:t>
            </w:r>
            <w:proofErr w:type="spellStart"/>
            <w:r>
              <w:rPr>
                <w:rFonts w:ascii="Arial" w:hAnsi="Arial" w:cs="Arial"/>
              </w:rPr>
              <w:t>Moia</w:t>
            </w:r>
            <w:proofErr w:type="spellEnd"/>
          </w:p>
        </w:tc>
        <w:tc>
          <w:tcPr>
            <w:tcW w:w="2523" w:type="dxa"/>
            <w:shd w:val="clear" w:color="auto" w:fill="auto"/>
          </w:tcPr>
          <w:p w14:paraId="7F2D8D86" w14:textId="77777777" w:rsidR="00633F12" w:rsidRPr="0092758F" w:rsidRDefault="00544EC2" w:rsidP="00AD5EFE">
            <w:pPr>
              <w:spacing w:after="120" w:line="240" w:lineRule="auto"/>
              <w:rPr>
                <w:rFonts w:ascii="Arial" w:hAnsi="Arial" w:cs="Arial"/>
              </w:rPr>
            </w:pPr>
            <w:r w:rsidRPr="0092758F">
              <w:rPr>
                <w:rFonts w:ascii="Arial" w:hAnsi="Arial" w:cs="Arial"/>
              </w:rPr>
              <w:t>Docente</w:t>
            </w:r>
          </w:p>
        </w:tc>
      </w:tr>
      <w:tr w:rsidR="00633F12" w:rsidRPr="0092758F" w14:paraId="26D0D9B1" w14:textId="77777777" w:rsidTr="00544EC2">
        <w:tc>
          <w:tcPr>
            <w:tcW w:w="6232" w:type="dxa"/>
            <w:shd w:val="clear" w:color="auto" w:fill="auto"/>
          </w:tcPr>
          <w:p w14:paraId="0DF669A1" w14:textId="5F21B7F0" w:rsidR="00633F12" w:rsidRPr="0092758F" w:rsidRDefault="0046046A" w:rsidP="00F036BD">
            <w:pPr>
              <w:spacing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Prof. Ms. Clayton </w:t>
            </w:r>
            <w:proofErr w:type="spellStart"/>
            <w:r>
              <w:rPr>
                <w:rFonts w:ascii="Arial" w:hAnsi="Arial" w:cs="Arial"/>
              </w:rPr>
              <w:t>Capellari</w:t>
            </w:r>
            <w:proofErr w:type="spellEnd"/>
          </w:p>
        </w:tc>
        <w:tc>
          <w:tcPr>
            <w:tcW w:w="2523" w:type="dxa"/>
            <w:shd w:val="clear" w:color="auto" w:fill="auto"/>
          </w:tcPr>
          <w:p w14:paraId="413EF1D9" w14:textId="77777777" w:rsidR="00633F12" w:rsidRPr="0092758F" w:rsidRDefault="00544EC2" w:rsidP="00544EC2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 w:rsidRPr="0092758F">
              <w:rPr>
                <w:rFonts w:ascii="Arial" w:hAnsi="Arial" w:cs="Arial"/>
              </w:rPr>
              <w:t>Docente</w:t>
            </w:r>
          </w:p>
        </w:tc>
      </w:tr>
      <w:tr w:rsidR="0065370E" w:rsidRPr="0092758F" w14:paraId="0799054D" w14:textId="77777777" w:rsidTr="00544EC2">
        <w:tc>
          <w:tcPr>
            <w:tcW w:w="6232" w:type="dxa"/>
            <w:shd w:val="clear" w:color="auto" w:fill="auto"/>
          </w:tcPr>
          <w:p w14:paraId="353C1632" w14:textId="63AF47BA" w:rsidR="0065370E" w:rsidRPr="0046046A" w:rsidRDefault="0065370E" w:rsidP="0065370E">
            <w:pPr>
              <w:spacing w:after="120" w:line="240" w:lineRule="auto"/>
              <w:rPr>
                <w:rFonts w:ascii="Arial" w:hAnsi="Arial" w:cs="Arial"/>
                <w:highlight w:val="yellow"/>
              </w:rPr>
            </w:pPr>
            <w:r w:rsidRPr="004C1A0D">
              <w:rPr>
                <w:rFonts w:ascii="Arial" w:hAnsi="Arial" w:cs="Arial"/>
              </w:rPr>
              <w:t>Simone Rocha</w:t>
            </w:r>
            <w:r>
              <w:rPr>
                <w:rFonts w:ascii="Arial" w:hAnsi="Arial" w:cs="Arial"/>
              </w:rPr>
              <w:t xml:space="preserve"> da Silva</w:t>
            </w:r>
          </w:p>
        </w:tc>
        <w:tc>
          <w:tcPr>
            <w:tcW w:w="2523" w:type="dxa"/>
            <w:shd w:val="clear" w:color="auto" w:fill="auto"/>
          </w:tcPr>
          <w:p w14:paraId="5D2C4D29" w14:textId="2A30C727" w:rsidR="0065370E" w:rsidRPr="0046046A" w:rsidRDefault="0065370E" w:rsidP="0065370E">
            <w:pPr>
              <w:spacing w:after="120" w:line="240" w:lineRule="auto"/>
              <w:jc w:val="both"/>
              <w:rPr>
                <w:rFonts w:ascii="Arial" w:hAnsi="Arial" w:cs="Arial"/>
                <w:highlight w:val="yellow"/>
              </w:rPr>
            </w:pPr>
            <w:r w:rsidRPr="004C1A0D">
              <w:rPr>
                <w:rFonts w:ascii="Arial" w:hAnsi="Arial" w:cs="Arial"/>
              </w:rPr>
              <w:t xml:space="preserve">Discente </w:t>
            </w:r>
          </w:p>
        </w:tc>
      </w:tr>
      <w:tr w:rsidR="0046046A" w:rsidRPr="0092758F" w14:paraId="529DA6F9" w14:textId="77777777" w:rsidTr="00544EC2">
        <w:tc>
          <w:tcPr>
            <w:tcW w:w="6232" w:type="dxa"/>
            <w:shd w:val="clear" w:color="auto" w:fill="auto"/>
          </w:tcPr>
          <w:p w14:paraId="146D0190" w14:textId="1738301B" w:rsidR="0046046A" w:rsidRPr="0092758F" w:rsidRDefault="0046046A" w:rsidP="0046046A">
            <w:pPr>
              <w:spacing w:after="120" w:line="240" w:lineRule="auto"/>
              <w:rPr>
                <w:rFonts w:ascii="Arial" w:hAnsi="Arial" w:cs="Arial"/>
              </w:rPr>
            </w:pPr>
            <w:r w:rsidRPr="002514AC">
              <w:rPr>
                <w:sz w:val="24"/>
              </w:rPr>
              <w:t xml:space="preserve">Carina </w:t>
            </w:r>
            <w:proofErr w:type="spellStart"/>
            <w:r w:rsidRPr="002514AC">
              <w:rPr>
                <w:sz w:val="24"/>
              </w:rPr>
              <w:t>Schiavon</w:t>
            </w:r>
            <w:proofErr w:type="spellEnd"/>
            <w:r w:rsidRPr="002514AC">
              <w:rPr>
                <w:sz w:val="24"/>
              </w:rPr>
              <w:t xml:space="preserve"> </w:t>
            </w:r>
            <w:proofErr w:type="spellStart"/>
            <w:r w:rsidRPr="002514AC">
              <w:rPr>
                <w:sz w:val="24"/>
              </w:rPr>
              <w:t>Benatti</w:t>
            </w:r>
            <w:proofErr w:type="spellEnd"/>
          </w:p>
        </w:tc>
        <w:tc>
          <w:tcPr>
            <w:tcW w:w="2523" w:type="dxa"/>
            <w:shd w:val="clear" w:color="auto" w:fill="auto"/>
          </w:tcPr>
          <w:p w14:paraId="34E1B9B2" w14:textId="77777777" w:rsidR="0046046A" w:rsidRPr="0092758F" w:rsidRDefault="0046046A" w:rsidP="0046046A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 w:rsidRPr="0092758F">
              <w:rPr>
                <w:rFonts w:ascii="Arial" w:hAnsi="Arial" w:cs="Arial"/>
              </w:rPr>
              <w:t>Técnico Administrativo</w:t>
            </w:r>
          </w:p>
        </w:tc>
      </w:tr>
      <w:tr w:rsidR="0046046A" w:rsidRPr="0092758F" w14:paraId="3D63D590" w14:textId="77777777" w:rsidTr="00544EC2">
        <w:tc>
          <w:tcPr>
            <w:tcW w:w="6232" w:type="dxa"/>
            <w:shd w:val="clear" w:color="auto" w:fill="auto"/>
          </w:tcPr>
          <w:p w14:paraId="051B78F9" w14:textId="619A4490" w:rsidR="0046046A" w:rsidRPr="0092758F" w:rsidRDefault="0046046A" w:rsidP="0046046A">
            <w:pPr>
              <w:spacing w:after="120" w:line="240" w:lineRule="auto"/>
              <w:rPr>
                <w:rFonts w:ascii="Arial" w:hAnsi="Arial" w:cs="Arial"/>
              </w:rPr>
            </w:pPr>
            <w:r w:rsidRPr="002514AC">
              <w:rPr>
                <w:sz w:val="24"/>
              </w:rPr>
              <w:t>Francisco José Dourado Neto</w:t>
            </w:r>
          </w:p>
        </w:tc>
        <w:tc>
          <w:tcPr>
            <w:tcW w:w="2523" w:type="dxa"/>
            <w:shd w:val="clear" w:color="auto" w:fill="auto"/>
          </w:tcPr>
          <w:p w14:paraId="09FCAC1F" w14:textId="77777777" w:rsidR="0046046A" w:rsidRPr="0092758F" w:rsidRDefault="0046046A" w:rsidP="0046046A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 w:rsidRPr="0092758F">
              <w:rPr>
                <w:rFonts w:ascii="Arial" w:hAnsi="Arial" w:cs="Arial"/>
              </w:rPr>
              <w:t xml:space="preserve">Sociedade Civil  </w:t>
            </w:r>
          </w:p>
        </w:tc>
      </w:tr>
    </w:tbl>
    <w:p w14:paraId="3A04C6E9" w14:textId="77777777" w:rsidR="00633F12" w:rsidRPr="0092758F" w:rsidRDefault="00633F12" w:rsidP="00633F12">
      <w:pPr>
        <w:spacing w:after="120" w:line="240" w:lineRule="auto"/>
        <w:jc w:val="both"/>
        <w:rPr>
          <w:rFonts w:ascii="Arial" w:hAnsi="Arial" w:cs="Arial"/>
        </w:rPr>
      </w:pPr>
    </w:p>
    <w:p w14:paraId="644FAB10" w14:textId="77777777" w:rsidR="00633F12" w:rsidRPr="0092758F" w:rsidRDefault="00633F12" w:rsidP="00633F12">
      <w:pPr>
        <w:spacing w:after="120" w:line="240" w:lineRule="auto"/>
        <w:rPr>
          <w:rFonts w:ascii="Arial" w:hAnsi="Arial" w:cs="Arial"/>
        </w:rPr>
      </w:pPr>
    </w:p>
    <w:p w14:paraId="5F627D85" w14:textId="77777777" w:rsidR="00AD5EFE" w:rsidRPr="0092758F" w:rsidRDefault="00633F12" w:rsidP="00AD5EFE">
      <w:pPr>
        <w:rPr>
          <w:rFonts w:ascii="Arial" w:hAnsi="Arial" w:cs="Arial"/>
          <w:b/>
          <w:sz w:val="24"/>
          <w:szCs w:val="24"/>
        </w:rPr>
      </w:pPr>
      <w:r w:rsidRPr="0092758F">
        <w:lastRenderedPageBreak/>
        <w:br w:type="page"/>
      </w:r>
      <w:bookmarkStart w:id="3" w:name="_Toc444605649"/>
    </w:p>
    <w:p w14:paraId="6076490E" w14:textId="77777777" w:rsidR="00633F12" w:rsidRPr="0092758F" w:rsidRDefault="00544EC2" w:rsidP="00633F12">
      <w:pPr>
        <w:rPr>
          <w:rFonts w:ascii="Arial" w:hAnsi="Arial" w:cs="Arial"/>
          <w:b/>
          <w:sz w:val="28"/>
          <w:szCs w:val="24"/>
        </w:rPr>
      </w:pPr>
      <w:proofErr w:type="gramStart"/>
      <w:r w:rsidRPr="0092758F">
        <w:rPr>
          <w:rFonts w:ascii="Arial" w:hAnsi="Arial" w:cs="Arial"/>
          <w:b/>
          <w:sz w:val="28"/>
          <w:szCs w:val="24"/>
        </w:rPr>
        <w:lastRenderedPageBreak/>
        <w:t>1  INTRODUÇÃO</w:t>
      </w:r>
      <w:bookmarkEnd w:id="3"/>
      <w:proofErr w:type="gramEnd"/>
      <w:r w:rsidRPr="0092758F">
        <w:rPr>
          <w:rFonts w:ascii="Arial" w:hAnsi="Arial" w:cs="Arial"/>
          <w:b/>
          <w:sz w:val="28"/>
          <w:szCs w:val="24"/>
        </w:rPr>
        <w:t xml:space="preserve"> </w:t>
      </w:r>
    </w:p>
    <w:p w14:paraId="3381A067" w14:textId="40F529B0" w:rsidR="00544EC2" w:rsidRPr="0092758F" w:rsidRDefault="00544EC2" w:rsidP="00633F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ab/>
        <w:t xml:space="preserve">A Fatec </w:t>
      </w:r>
      <w:r w:rsidR="0046046A">
        <w:rPr>
          <w:rFonts w:ascii="Arial" w:hAnsi="Arial" w:cs="Arial"/>
          <w:sz w:val="24"/>
          <w:szCs w:val="24"/>
        </w:rPr>
        <w:t>Sebrae</w:t>
      </w:r>
      <w:r w:rsidRPr="0092758F">
        <w:rPr>
          <w:rFonts w:ascii="Arial" w:hAnsi="Arial" w:cs="Arial"/>
          <w:sz w:val="24"/>
          <w:szCs w:val="24"/>
        </w:rPr>
        <w:t xml:space="preserve"> possui a crença na avaliação como instrumento de gestão. Por meio da avaliação temos condições de reunir indicadores capazes de suscitar análises e discussões possibilitando definir planos de melhorias de forma continuada. </w:t>
      </w:r>
    </w:p>
    <w:p w14:paraId="0EF36211" w14:textId="77777777" w:rsidR="00633F12" w:rsidRPr="0092758F" w:rsidRDefault="00544EC2" w:rsidP="00544E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>Sabe-se que a</w:t>
      </w:r>
      <w:r w:rsidR="00633F12" w:rsidRPr="0092758F">
        <w:rPr>
          <w:rFonts w:ascii="Arial" w:hAnsi="Arial" w:cs="Arial"/>
          <w:sz w:val="24"/>
          <w:szCs w:val="24"/>
        </w:rPr>
        <w:t xml:space="preserve"> Lei 10.861/2014, que define o Sistema Nacional de Avaliação da Educação Superior (SINAES), estabelece, em seu Artigo 3º, que a avaliação institucional tem por objetivo identificar o perfil da IES e o significado de sua atuação, por meio de suas atividades, cursos, programas, projetos e setores, considerando as diferentes dimensões institucionais, consolidadas em cinco eixos</w:t>
      </w:r>
      <w:r w:rsidRPr="0092758F">
        <w:rPr>
          <w:rFonts w:ascii="Arial" w:hAnsi="Arial" w:cs="Arial"/>
          <w:sz w:val="24"/>
          <w:szCs w:val="24"/>
        </w:rPr>
        <w:t xml:space="preserve">, sempre objetivando evidenciar os referenciais mínimos de qualidade exigidos pela excelência de ensino que é um dos pilares da pratica de todas as faculdades de tecnologias do Estado de São Paulo vinculadas ao Centro Paula Souza. </w:t>
      </w:r>
      <w:r w:rsidR="00633F12" w:rsidRPr="0092758F">
        <w:rPr>
          <w:rFonts w:ascii="Arial" w:hAnsi="Arial" w:cs="Arial"/>
          <w:sz w:val="24"/>
          <w:szCs w:val="24"/>
        </w:rPr>
        <w:t xml:space="preserve"> </w:t>
      </w:r>
    </w:p>
    <w:p w14:paraId="3F7E3631" w14:textId="745F8F25" w:rsidR="00633F12" w:rsidRPr="0092758F" w:rsidRDefault="00544EC2" w:rsidP="00544E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>Por meio</w:t>
      </w:r>
      <w:r w:rsidR="00633F12" w:rsidRPr="0092758F">
        <w:rPr>
          <w:rFonts w:ascii="Arial" w:hAnsi="Arial" w:cs="Arial"/>
          <w:sz w:val="24"/>
          <w:szCs w:val="24"/>
        </w:rPr>
        <w:t xml:space="preserve"> do desenvolvimento do</w:t>
      </w:r>
      <w:r w:rsidRPr="0092758F">
        <w:rPr>
          <w:rFonts w:ascii="Arial" w:hAnsi="Arial" w:cs="Arial"/>
          <w:sz w:val="24"/>
          <w:szCs w:val="24"/>
        </w:rPr>
        <w:t xml:space="preserve"> presente</w:t>
      </w:r>
      <w:r w:rsidR="00633F12" w:rsidRPr="0092758F">
        <w:rPr>
          <w:rFonts w:ascii="Arial" w:hAnsi="Arial" w:cs="Arial"/>
          <w:sz w:val="24"/>
          <w:szCs w:val="24"/>
        </w:rPr>
        <w:t xml:space="preserve"> relatório, serão apresentados os dados e as informações referentes aos eixos, dimensões e indicadores em consonância com o Plano de Desenvolvimento Institucional (PDI) da </w:t>
      </w:r>
      <w:r w:rsidRPr="0092758F">
        <w:rPr>
          <w:rFonts w:ascii="Arial" w:hAnsi="Arial" w:cs="Arial"/>
          <w:sz w:val="24"/>
          <w:szCs w:val="24"/>
        </w:rPr>
        <w:t xml:space="preserve">Fatec </w:t>
      </w:r>
      <w:r w:rsidR="0046046A">
        <w:rPr>
          <w:rFonts w:ascii="Arial" w:hAnsi="Arial" w:cs="Arial"/>
          <w:sz w:val="24"/>
          <w:szCs w:val="24"/>
        </w:rPr>
        <w:t>Sebrae</w:t>
      </w:r>
      <w:r w:rsidRPr="0092758F">
        <w:rPr>
          <w:rFonts w:ascii="Arial" w:hAnsi="Arial" w:cs="Arial"/>
          <w:sz w:val="24"/>
          <w:szCs w:val="24"/>
        </w:rPr>
        <w:t xml:space="preserve"> e em consonância com as diretrizes emanadas do Centro Paula Souza. </w:t>
      </w:r>
    </w:p>
    <w:p w14:paraId="67F1C66C" w14:textId="77777777" w:rsidR="00633F12" w:rsidRDefault="00633F12" w:rsidP="00633F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700FAE6" w14:textId="77777777" w:rsidR="0046046A" w:rsidRDefault="0046046A" w:rsidP="0046046A">
      <w:pPr>
        <w:spacing w:after="0" w:line="360" w:lineRule="auto"/>
        <w:ind w:left="119" w:firstLine="709"/>
        <w:jc w:val="both"/>
        <w:rPr>
          <w:rFonts w:ascii="Arial" w:eastAsia="Arial" w:hAnsi="Arial" w:cs="Arial"/>
          <w:sz w:val="24"/>
          <w:szCs w:val="24"/>
          <w:lang w:eastAsia="pt-BR"/>
        </w:rPr>
      </w:pPr>
      <w:r>
        <w:rPr>
          <w:rFonts w:ascii="Arial" w:eastAsia="Arial" w:hAnsi="Arial" w:cs="Arial"/>
          <w:sz w:val="24"/>
          <w:szCs w:val="24"/>
          <w:lang w:eastAsia="pt-BR"/>
        </w:rPr>
        <w:t xml:space="preserve">A Fatec Sebrae é mantida pelo Centro de Educação Tecnológica Paula Souza. </w:t>
      </w:r>
      <w:r w:rsidRPr="00822833">
        <w:rPr>
          <w:rFonts w:ascii="Arial" w:eastAsia="Arial" w:hAnsi="Arial" w:cs="Arial"/>
          <w:sz w:val="24"/>
          <w:szCs w:val="24"/>
          <w:lang w:eastAsia="pt-BR"/>
        </w:rPr>
        <w:t xml:space="preserve">O Centro Estadual de Educação Tecnológica Paula Souza  é uma autarquia vinculada à Secretaria de Desenvolvimento Econômico, Ciência, Tecnologia e Inovação do Estado de São Paulo, criado pelo Decreto-Lei de 6 de outubro de 1969, como entidade autárquica, com sede e foro na Capital do Estado, investido de personalidade jurídica, com patrimônio próprio e autonomia administrativa financeira, didática e disciplinar, na forma da legislação do país, e transformado em Autarquia de Regime Especial associada à Universidade Estadual Paulista "Júlio de Mesquita Filho", pela Lei nº 952 de 30 de janeiro de 1976, regido por normas de Regimento próprio e pelas que couberem do Estatuto e do Regimento Geral da UNESP. </w:t>
      </w:r>
    </w:p>
    <w:p w14:paraId="4BA5EB59" w14:textId="77777777" w:rsidR="0046046A" w:rsidRDefault="0046046A" w:rsidP="0046046A">
      <w:pPr>
        <w:spacing w:after="0" w:line="360" w:lineRule="auto"/>
        <w:ind w:left="119" w:firstLine="709"/>
        <w:jc w:val="both"/>
        <w:rPr>
          <w:rFonts w:ascii="Arial" w:eastAsia="Arial" w:hAnsi="Arial" w:cs="Arial"/>
          <w:sz w:val="24"/>
          <w:szCs w:val="24"/>
          <w:lang w:eastAsia="pt-BR"/>
        </w:rPr>
      </w:pPr>
      <w:r>
        <w:rPr>
          <w:rFonts w:ascii="Arial" w:eastAsia="Arial" w:hAnsi="Arial" w:cs="Arial"/>
          <w:sz w:val="24"/>
          <w:szCs w:val="24"/>
          <w:lang w:eastAsia="pt-BR"/>
        </w:rPr>
        <w:t>A Fatec Sebrae foi c</w:t>
      </w:r>
      <w:r w:rsidRPr="00822833">
        <w:rPr>
          <w:rFonts w:ascii="Arial" w:eastAsia="Arial" w:hAnsi="Arial" w:cs="Arial"/>
          <w:sz w:val="24"/>
          <w:szCs w:val="24"/>
          <w:lang w:eastAsia="pt-BR"/>
        </w:rPr>
        <w:t>riada pelo Governo do Estado de São Paulo mediante a publicação do Decreto nº. 60.078 de 17 de janeiro de 2014. Iniciou suas atividades acadêmicas no 1º semestre de 2014.</w:t>
      </w:r>
      <w:r>
        <w:rPr>
          <w:rFonts w:ascii="Arial" w:eastAsia="Arial" w:hAnsi="Arial" w:cs="Arial"/>
          <w:sz w:val="24"/>
          <w:szCs w:val="24"/>
          <w:lang w:eastAsia="pt-BR"/>
        </w:rPr>
        <w:t xml:space="preserve"> Localizada na </w:t>
      </w:r>
      <w:r w:rsidRPr="00822833">
        <w:rPr>
          <w:rFonts w:ascii="Arial" w:eastAsia="Arial" w:hAnsi="Arial" w:cs="Arial"/>
          <w:sz w:val="24"/>
          <w:szCs w:val="24"/>
          <w:lang w:eastAsia="pt-BR"/>
        </w:rPr>
        <w:t xml:space="preserve">Alameda </w:t>
      </w:r>
      <w:proofErr w:type="spellStart"/>
      <w:r w:rsidRPr="00822833">
        <w:rPr>
          <w:rFonts w:ascii="Arial" w:eastAsia="Arial" w:hAnsi="Arial" w:cs="Arial"/>
          <w:sz w:val="24"/>
          <w:szCs w:val="24"/>
          <w:lang w:eastAsia="pt-BR"/>
        </w:rPr>
        <w:t>Nothmann</w:t>
      </w:r>
      <w:proofErr w:type="spellEnd"/>
      <w:r w:rsidRPr="00822833">
        <w:rPr>
          <w:rFonts w:ascii="Arial" w:eastAsia="Arial" w:hAnsi="Arial" w:cs="Arial"/>
          <w:sz w:val="24"/>
          <w:szCs w:val="24"/>
          <w:lang w:eastAsia="pt-BR"/>
        </w:rPr>
        <w:t>, nº 598</w:t>
      </w:r>
      <w:r>
        <w:rPr>
          <w:rFonts w:ascii="Arial" w:eastAsia="Arial" w:hAnsi="Arial" w:cs="Arial"/>
          <w:sz w:val="24"/>
          <w:szCs w:val="24"/>
          <w:lang w:eastAsia="pt-BR"/>
        </w:rPr>
        <w:t xml:space="preserve">, Campos Elíseos, São Paulo, SP. A Fatec Sebrae oferece os seguintes </w:t>
      </w:r>
      <w:r w:rsidRPr="00822833">
        <w:rPr>
          <w:rFonts w:ascii="Arial" w:eastAsia="Arial" w:hAnsi="Arial" w:cs="Arial"/>
          <w:sz w:val="24"/>
          <w:szCs w:val="24"/>
          <w:lang w:eastAsia="pt-BR"/>
        </w:rPr>
        <w:t xml:space="preserve">Cursos </w:t>
      </w:r>
      <w:r w:rsidRPr="00822833">
        <w:rPr>
          <w:rFonts w:ascii="Arial" w:eastAsia="Arial" w:hAnsi="Arial" w:cs="Arial"/>
          <w:sz w:val="24"/>
          <w:szCs w:val="24"/>
          <w:lang w:eastAsia="pt-BR"/>
        </w:rPr>
        <w:lastRenderedPageBreak/>
        <w:t>Superiores de Tecnologia: Curso Superior de Tecnologia em Gestão de Negócios e Inovação e Curso Superior de Tecnologia em Marketing.</w:t>
      </w:r>
    </w:p>
    <w:p w14:paraId="41560828" w14:textId="24594E6A" w:rsidR="007C1353" w:rsidRDefault="0046046A" w:rsidP="0046046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77A58">
        <w:rPr>
          <w:rFonts w:ascii="Arial" w:eastAsia="Arial" w:hAnsi="Arial" w:cs="Arial"/>
          <w:sz w:val="24"/>
          <w:szCs w:val="24"/>
          <w:lang w:eastAsia="pt-BR"/>
        </w:rPr>
        <w:t>A unidade iniciou as atividades com o Curso Superior de Tecnologia em Gestão de Negócios e Inovação, com 35 vagas semestrais no período matutino e noturno.</w:t>
      </w:r>
      <w:r>
        <w:rPr>
          <w:rFonts w:ascii="Arial" w:eastAsia="Arial" w:hAnsi="Arial" w:cs="Arial"/>
          <w:sz w:val="24"/>
          <w:szCs w:val="24"/>
          <w:lang w:eastAsia="pt-BR"/>
        </w:rPr>
        <w:t xml:space="preserve"> </w:t>
      </w:r>
      <w:r w:rsidRPr="00F77A58">
        <w:rPr>
          <w:rFonts w:ascii="Arial" w:eastAsia="Arial" w:hAnsi="Arial" w:cs="Arial"/>
          <w:sz w:val="24"/>
          <w:szCs w:val="24"/>
          <w:lang w:eastAsia="pt-BR"/>
        </w:rPr>
        <w:t>No 1º semestre de 2014 foi implantado o Curso Superior de Tecnologia em Gestão de Negócios e Inovação, com 35 vagas semestrais para o período matutino e noturno.</w:t>
      </w:r>
      <w:r>
        <w:rPr>
          <w:rFonts w:ascii="Arial" w:eastAsia="Arial" w:hAnsi="Arial" w:cs="Arial"/>
          <w:sz w:val="24"/>
          <w:szCs w:val="24"/>
          <w:lang w:eastAsia="pt-BR"/>
        </w:rPr>
        <w:t xml:space="preserve"> </w:t>
      </w:r>
      <w:r w:rsidRPr="00F77A58">
        <w:rPr>
          <w:rFonts w:ascii="Arial" w:eastAsia="Arial" w:hAnsi="Arial" w:cs="Arial"/>
          <w:sz w:val="24"/>
          <w:szCs w:val="24"/>
          <w:lang w:eastAsia="pt-BR"/>
        </w:rPr>
        <w:t>No 2º semestre de 2014 foi implantado o Curso Superior de Tecnologia em Marketing, com 35 vagas semestrais para o período noturno.</w:t>
      </w:r>
      <w:r>
        <w:rPr>
          <w:rFonts w:ascii="Arial" w:eastAsia="Arial" w:hAnsi="Arial" w:cs="Arial"/>
          <w:sz w:val="24"/>
          <w:szCs w:val="24"/>
          <w:lang w:eastAsia="pt-BR"/>
        </w:rPr>
        <w:t xml:space="preserve"> No primeiro semestre de 2017 ofereceu o curso também no período da manhã com 35 vagas. </w:t>
      </w:r>
      <w:r w:rsidRPr="00F77A58">
        <w:rPr>
          <w:rFonts w:ascii="Arial" w:eastAsia="Arial" w:hAnsi="Arial" w:cs="Arial"/>
          <w:sz w:val="24"/>
          <w:szCs w:val="24"/>
          <w:lang w:eastAsia="pt-BR"/>
        </w:rPr>
        <w:t xml:space="preserve">Atualmente possui </w:t>
      </w:r>
      <w:r>
        <w:rPr>
          <w:rFonts w:ascii="Arial" w:eastAsia="Arial" w:hAnsi="Arial" w:cs="Arial"/>
          <w:sz w:val="24"/>
          <w:szCs w:val="24"/>
          <w:lang w:eastAsia="pt-BR"/>
        </w:rPr>
        <w:t>994</w:t>
      </w:r>
      <w:r w:rsidRPr="00F77A58">
        <w:rPr>
          <w:rFonts w:ascii="Arial" w:eastAsia="Arial" w:hAnsi="Arial" w:cs="Arial"/>
          <w:sz w:val="24"/>
          <w:szCs w:val="24"/>
          <w:lang w:eastAsia="pt-BR"/>
        </w:rPr>
        <w:t xml:space="preserve"> alunos matriculados em seus 2 Curso(s) Superior(es) de Tecnologia.</w:t>
      </w:r>
    </w:p>
    <w:p w14:paraId="1C83C817" w14:textId="77777777" w:rsidR="007C1353" w:rsidRDefault="007C1353" w:rsidP="00633F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000" w:type="pct"/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1609"/>
        <w:gridCol w:w="1899"/>
        <w:gridCol w:w="1316"/>
        <w:gridCol w:w="1011"/>
        <w:gridCol w:w="270"/>
        <w:gridCol w:w="910"/>
        <w:gridCol w:w="364"/>
      </w:tblGrid>
      <w:tr w:rsidR="00D71FE4" w:rsidRPr="0092758F" w14:paraId="055DEE2E" w14:textId="77777777" w:rsidTr="00AD3A98">
        <w:trPr>
          <w:gridAfter w:val="1"/>
          <w:wAfter w:w="201" w:type="pct"/>
          <w:trHeight w:val="600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613C44" w14:textId="77777777" w:rsidR="00D71FE4" w:rsidRPr="0092758F" w:rsidRDefault="00D71FE4" w:rsidP="00F442FD">
            <w:pPr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</w:pPr>
            <w:bookmarkStart w:id="4" w:name="_Hlk33778135"/>
            <w:r w:rsidRPr="0092758F"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  <w:t>Curso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1BC52" w14:textId="77777777" w:rsidR="00D71FE4" w:rsidRPr="0092758F" w:rsidRDefault="00D71FE4" w:rsidP="00F442FD">
            <w:pPr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</w:pPr>
            <w:r w:rsidRPr="0092758F"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  <w:t>Autorização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BB2516F" w14:textId="77777777" w:rsidR="00D71FE4" w:rsidRPr="0092758F" w:rsidRDefault="00D71FE4" w:rsidP="00F442FD">
            <w:pPr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</w:pPr>
            <w:r w:rsidRPr="0092758F"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  <w:t>Reconhecimento/ RENOVAÇÃO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EAD947" w14:textId="77777777" w:rsidR="00D71FE4" w:rsidRPr="0092758F" w:rsidRDefault="00D71FE4" w:rsidP="00F442FD">
            <w:pPr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</w:pPr>
            <w:r w:rsidRPr="0092758F"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  <w:t>DATA</w:t>
            </w:r>
          </w:p>
        </w:tc>
        <w:tc>
          <w:tcPr>
            <w:tcW w:w="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9E5D59" w14:textId="77777777" w:rsidR="00D71FE4" w:rsidRPr="0092758F" w:rsidRDefault="00D71FE4" w:rsidP="00F442FD">
            <w:pPr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</w:pPr>
            <w:r w:rsidRPr="0092758F"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  <w:t>CONCEITO referente à última visita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6FF02D" w14:textId="77777777" w:rsidR="00D71FE4" w:rsidRPr="0092758F" w:rsidRDefault="00D71FE4" w:rsidP="00F442FD">
            <w:pPr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</w:pPr>
            <w:r w:rsidRPr="0092758F">
              <w:rPr>
                <w:rFonts w:ascii="Arial" w:eastAsia="Gill Sans MT" w:hAnsi="Arial" w:cs="Arial"/>
                <w:b/>
                <w:color w:val="FFFFFF" w:themeColor="background1"/>
                <w:sz w:val="20"/>
                <w:szCs w:val="20"/>
              </w:rPr>
              <w:t>ENADE</w:t>
            </w:r>
          </w:p>
        </w:tc>
      </w:tr>
      <w:tr w:rsidR="008C1818" w:rsidRPr="0092758F" w14:paraId="322B779C" w14:textId="77777777" w:rsidTr="00AD3A98">
        <w:trPr>
          <w:gridAfter w:val="1"/>
          <w:wAfter w:w="201" w:type="pct"/>
          <w:trHeight w:val="600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F8709B0" w14:textId="2C19C868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Gestão de Negócios e Inovação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BA0DE" w14:textId="08D9D9FD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Parecer CD 049/2013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74F45" w14:textId="2DDC5F59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Portaria Nº 445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98F631" w14:textId="68489A0A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24/10/2019</w:t>
            </w:r>
          </w:p>
        </w:tc>
        <w:tc>
          <w:tcPr>
            <w:tcW w:w="7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96D66" w14:textId="77777777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56B35A" w14:textId="735A9A50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Não Há</w:t>
            </w:r>
          </w:p>
        </w:tc>
      </w:tr>
      <w:tr w:rsidR="008C1818" w:rsidRPr="0092758F" w14:paraId="133FF231" w14:textId="77777777" w:rsidTr="00AD3A98">
        <w:trPr>
          <w:gridAfter w:val="1"/>
          <w:wAfter w:w="201" w:type="pct"/>
          <w:trHeight w:val="600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987583" w14:textId="035D232A" w:rsidR="008C1818" w:rsidRPr="008C1818" w:rsidRDefault="008C1818" w:rsidP="008C1818">
            <w:pPr>
              <w:jc w:val="center"/>
              <w:rPr>
                <w:rFonts w:ascii="Arial" w:hAnsi="Arial" w:cs="Arial"/>
                <w:b/>
              </w:rPr>
            </w:pPr>
            <w:r w:rsidRPr="008C1818">
              <w:rPr>
                <w:rFonts w:ascii="Arial" w:hAnsi="Arial" w:cs="Arial"/>
                <w:b/>
              </w:rPr>
              <w:t>Marketing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0F444" w14:textId="44311C32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Parecer CD 037/2014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787BB" w14:textId="2842DA73" w:rsidR="008C1818" w:rsidRPr="008C1818" w:rsidRDefault="008C1818" w:rsidP="008C1818">
            <w:pPr>
              <w:jc w:val="center"/>
              <w:rPr>
                <w:rFonts w:ascii="Arial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Portaria Nº 189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EDF28" w14:textId="060D3333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20/04/2017</w:t>
            </w:r>
          </w:p>
        </w:tc>
        <w:tc>
          <w:tcPr>
            <w:tcW w:w="7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3F3A5" w14:textId="77777777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D6F349" w14:textId="035F7136" w:rsidR="008C1818" w:rsidRPr="008C1818" w:rsidRDefault="008C1818" w:rsidP="008C1818">
            <w:pPr>
              <w:jc w:val="center"/>
              <w:rPr>
                <w:rFonts w:ascii="Arial" w:eastAsia="Gill Sans MT" w:hAnsi="Arial" w:cs="Arial"/>
                <w:b/>
              </w:rPr>
            </w:pPr>
            <w:r w:rsidRPr="008C1818">
              <w:rPr>
                <w:rFonts w:ascii="Arial" w:eastAsia="Gill Sans MT" w:hAnsi="Arial" w:cs="Arial"/>
                <w:b/>
              </w:rPr>
              <w:t>5</w:t>
            </w:r>
          </w:p>
        </w:tc>
      </w:tr>
      <w:tr w:rsidR="00E34803" w:rsidRPr="0092758F" w14:paraId="59DD45AA" w14:textId="77777777" w:rsidTr="00AD3A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51"/>
          <w:jc w:val="center"/>
        </w:trPr>
        <w:tc>
          <w:tcPr>
            <w:tcW w:w="4148" w:type="pct"/>
            <w:gridSpan w:val="5"/>
            <w:shd w:val="clear" w:color="auto" w:fill="FF0000"/>
            <w:vAlign w:val="center"/>
          </w:tcPr>
          <w:p w14:paraId="2E01E363" w14:textId="77777777" w:rsidR="00E34803" w:rsidRPr="0092758F" w:rsidRDefault="00E34803" w:rsidP="00E34803">
            <w:pPr>
              <w:spacing w:after="40" w:line="360" w:lineRule="auto"/>
              <w:jc w:val="center"/>
              <w:rPr>
                <w:rFonts w:ascii="Arial" w:hAnsi="Arial" w:cs="Arial"/>
                <w:b/>
              </w:rPr>
            </w:pPr>
            <w:r w:rsidRPr="0092758F">
              <w:rPr>
                <w:rFonts w:ascii="Arial" w:hAnsi="Arial" w:cs="Arial"/>
                <w:b/>
                <w:color w:val="FFFFFF"/>
              </w:rPr>
              <w:t>TOTAL DE ALUNOS MATRICULADOS NA UNIDADE</w:t>
            </w:r>
          </w:p>
        </w:tc>
        <w:tc>
          <w:tcPr>
            <w:tcW w:w="852" w:type="pct"/>
            <w:gridSpan w:val="3"/>
            <w:vMerge w:val="restart"/>
            <w:shd w:val="clear" w:color="auto" w:fill="FF0000"/>
          </w:tcPr>
          <w:p w14:paraId="197D28D4" w14:textId="77777777" w:rsidR="00E34803" w:rsidRPr="0092758F" w:rsidRDefault="00E34803" w:rsidP="00E34803">
            <w:pPr>
              <w:spacing w:after="40"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</w:p>
          <w:p w14:paraId="71941B03" w14:textId="77777777" w:rsidR="00E34803" w:rsidRPr="0092758F" w:rsidRDefault="00E34803" w:rsidP="00E34803">
            <w:pPr>
              <w:spacing w:after="40"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92758F">
              <w:rPr>
                <w:rFonts w:ascii="Arial" w:hAnsi="Arial" w:cs="Arial"/>
                <w:b/>
                <w:color w:val="FFFFFF"/>
              </w:rPr>
              <w:t>NÚMERO DE ALUNOS</w:t>
            </w:r>
          </w:p>
        </w:tc>
      </w:tr>
      <w:tr w:rsidR="00E34803" w:rsidRPr="0092758F" w14:paraId="2F853831" w14:textId="77777777" w:rsidTr="00AD3A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51"/>
          <w:jc w:val="center"/>
        </w:trPr>
        <w:tc>
          <w:tcPr>
            <w:tcW w:w="4148" w:type="pct"/>
            <w:gridSpan w:val="5"/>
            <w:shd w:val="clear" w:color="auto" w:fill="FF0000"/>
          </w:tcPr>
          <w:p w14:paraId="18C6631A" w14:textId="77777777" w:rsidR="00E34803" w:rsidRPr="0092758F" w:rsidRDefault="00E34803" w:rsidP="00E34803">
            <w:pPr>
              <w:spacing w:after="40" w:line="360" w:lineRule="auto"/>
              <w:jc w:val="center"/>
              <w:rPr>
                <w:rFonts w:ascii="Arial" w:hAnsi="Arial" w:cs="Arial"/>
                <w:b/>
              </w:rPr>
            </w:pPr>
            <w:r w:rsidRPr="0092758F">
              <w:rPr>
                <w:rFonts w:ascii="Arial" w:hAnsi="Arial" w:cs="Arial"/>
                <w:b/>
                <w:color w:val="FFFFFF" w:themeColor="background1"/>
              </w:rPr>
              <w:t>CURSOS</w:t>
            </w:r>
          </w:p>
        </w:tc>
        <w:tc>
          <w:tcPr>
            <w:tcW w:w="852" w:type="pct"/>
            <w:gridSpan w:val="3"/>
            <w:vMerge/>
            <w:shd w:val="clear" w:color="auto" w:fill="FF0000"/>
          </w:tcPr>
          <w:p w14:paraId="0DD495D8" w14:textId="77777777" w:rsidR="00E34803" w:rsidRPr="0092758F" w:rsidRDefault="00E34803" w:rsidP="00E34803">
            <w:pPr>
              <w:spacing w:after="4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E34803" w:rsidRPr="0092758F" w14:paraId="0FE83886" w14:textId="77777777" w:rsidTr="00AD3A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9"/>
          <w:jc w:val="center"/>
        </w:trPr>
        <w:tc>
          <w:tcPr>
            <w:tcW w:w="4148" w:type="pct"/>
            <w:gridSpan w:val="5"/>
          </w:tcPr>
          <w:p w14:paraId="24C97689" w14:textId="7C37E1CE" w:rsidR="00E34803" w:rsidRPr="0092758F" w:rsidRDefault="00E34803" w:rsidP="00E34803">
            <w:pPr>
              <w:spacing w:after="4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Gestão de Negócios e Inovação (Manhã e Noite)</w:t>
            </w:r>
          </w:p>
        </w:tc>
        <w:tc>
          <w:tcPr>
            <w:tcW w:w="852" w:type="pct"/>
            <w:gridSpan w:val="3"/>
          </w:tcPr>
          <w:p w14:paraId="5FD52B3A" w14:textId="21D3F7E0" w:rsidR="00E34803" w:rsidRPr="0092758F" w:rsidRDefault="00E34803" w:rsidP="00E34803">
            <w:pPr>
              <w:spacing w:after="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</w:t>
            </w:r>
          </w:p>
        </w:tc>
      </w:tr>
      <w:tr w:rsidR="00E34803" w:rsidRPr="0092758F" w14:paraId="00A02CB2" w14:textId="77777777" w:rsidTr="00AD3A98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9"/>
          <w:jc w:val="center"/>
        </w:trPr>
        <w:tc>
          <w:tcPr>
            <w:tcW w:w="4148" w:type="pct"/>
            <w:gridSpan w:val="5"/>
          </w:tcPr>
          <w:p w14:paraId="5ACD2819" w14:textId="234ED1D1" w:rsidR="00E34803" w:rsidRPr="0092758F" w:rsidRDefault="00E34803" w:rsidP="00E34803">
            <w:pPr>
              <w:spacing w:after="4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Marketing (Manhã e Noite)</w:t>
            </w:r>
          </w:p>
        </w:tc>
        <w:tc>
          <w:tcPr>
            <w:tcW w:w="852" w:type="pct"/>
            <w:gridSpan w:val="3"/>
          </w:tcPr>
          <w:p w14:paraId="0B882280" w14:textId="5BD901A6" w:rsidR="00E34803" w:rsidRPr="0092758F" w:rsidRDefault="00E34803" w:rsidP="00E34803">
            <w:pPr>
              <w:spacing w:after="4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</w:t>
            </w:r>
          </w:p>
        </w:tc>
      </w:tr>
      <w:bookmarkEnd w:id="4"/>
    </w:tbl>
    <w:p w14:paraId="47E46DA4" w14:textId="77777777" w:rsidR="00633F12" w:rsidRPr="0092758F" w:rsidRDefault="00633F12" w:rsidP="00633F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07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2552"/>
        <w:gridCol w:w="708"/>
      </w:tblGrid>
      <w:tr w:rsidR="00D330C1" w:rsidRPr="0092758F" w14:paraId="7CC79343" w14:textId="77777777" w:rsidTr="00D330C1">
        <w:trPr>
          <w:trHeight w:val="315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214F005A" w14:textId="77777777" w:rsidR="00633F12" w:rsidRPr="0092758F" w:rsidRDefault="00D330C1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92758F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CURSOS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6ECD3304" w14:textId="77777777" w:rsidR="00633F12" w:rsidRPr="0092758F" w:rsidRDefault="00D330C1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92758F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TITULAÇÃO DOCENTE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512B14BE" w14:textId="77777777" w:rsidR="00633F12" w:rsidRPr="0092758F" w:rsidRDefault="00636BE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92758F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%</w:t>
            </w:r>
          </w:p>
        </w:tc>
      </w:tr>
      <w:tr w:rsidR="00633F12" w:rsidRPr="0092758F" w14:paraId="6D7DD631" w14:textId="77777777" w:rsidTr="00D330C1">
        <w:trPr>
          <w:trHeight w:val="315"/>
        </w:trPr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69742B" w14:textId="2219283E" w:rsidR="00633F12" w:rsidRPr="0092758F" w:rsidRDefault="0046046A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Gestão de Negócios e Inovação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9A4ECA" w14:textId="77777777" w:rsidR="00633F12" w:rsidRPr="0092758F" w:rsidRDefault="00D330C1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92758F">
              <w:rPr>
                <w:rFonts w:ascii="Arial" w:hAnsi="Arial" w:cs="Arial"/>
                <w:iCs/>
                <w:color w:val="000000"/>
              </w:rPr>
              <w:t xml:space="preserve">Doutores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CD8BED" w14:textId="1287AC9E" w:rsidR="00633F12" w:rsidRPr="0092758F" w:rsidRDefault="00821CF2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41,4</w:t>
            </w:r>
          </w:p>
        </w:tc>
      </w:tr>
      <w:tr w:rsidR="00633F12" w:rsidRPr="0092758F" w14:paraId="696E8793" w14:textId="77777777" w:rsidTr="00D330C1">
        <w:trPr>
          <w:trHeight w:val="315"/>
        </w:trPr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8F0080" w14:textId="77777777" w:rsidR="00633F12" w:rsidRPr="0092758F" w:rsidRDefault="00633F12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12FB26" w14:textId="77777777" w:rsidR="00633F12" w:rsidRPr="0092758F" w:rsidRDefault="00D330C1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92758F">
              <w:rPr>
                <w:rFonts w:ascii="Arial" w:hAnsi="Arial" w:cs="Arial"/>
                <w:iCs/>
                <w:color w:val="000000"/>
              </w:rPr>
              <w:t>Mestres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39DA09" w14:textId="79F5E69D" w:rsidR="00633F12" w:rsidRPr="0092758F" w:rsidRDefault="00821CF2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44,8</w:t>
            </w:r>
          </w:p>
        </w:tc>
      </w:tr>
      <w:tr w:rsidR="00633F12" w:rsidRPr="0092758F" w14:paraId="5BF26C7F" w14:textId="77777777" w:rsidTr="00D330C1">
        <w:trPr>
          <w:trHeight w:val="315"/>
        </w:trPr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53F96E" w14:textId="77777777" w:rsidR="00633F12" w:rsidRPr="0092758F" w:rsidRDefault="00633F12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94C16F" w14:textId="77777777" w:rsidR="00633F12" w:rsidRPr="0092758F" w:rsidRDefault="00D330C1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92758F">
              <w:rPr>
                <w:rFonts w:ascii="Arial" w:hAnsi="Arial" w:cs="Arial"/>
                <w:iCs/>
                <w:color w:val="000000"/>
              </w:rPr>
              <w:t xml:space="preserve">Especialistas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CD9C50" w14:textId="699CFE3B" w:rsidR="00633F12" w:rsidRPr="0092758F" w:rsidRDefault="00821CF2" w:rsidP="00F036BD">
            <w:pPr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13,8</w:t>
            </w:r>
          </w:p>
        </w:tc>
      </w:tr>
    </w:tbl>
    <w:p w14:paraId="7E393041" w14:textId="77777777" w:rsidR="00633F12" w:rsidRDefault="00633F12" w:rsidP="00633F12">
      <w:pPr>
        <w:spacing w:after="0" w:line="240" w:lineRule="auto"/>
      </w:pPr>
    </w:p>
    <w:tbl>
      <w:tblPr>
        <w:tblW w:w="907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2552"/>
        <w:gridCol w:w="708"/>
      </w:tblGrid>
      <w:tr w:rsidR="0046046A" w:rsidRPr="0046046A" w14:paraId="2884B060" w14:textId="77777777" w:rsidTr="00E34803">
        <w:trPr>
          <w:trHeight w:val="315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6932BA64" w14:textId="77777777" w:rsidR="0046046A" w:rsidRPr="0046046A" w:rsidRDefault="0046046A" w:rsidP="0046046A">
            <w:pPr>
              <w:spacing w:after="0" w:line="240" w:lineRule="auto"/>
              <w:rPr>
                <w:b/>
                <w:bCs/>
                <w:iCs/>
              </w:rPr>
            </w:pPr>
            <w:r w:rsidRPr="0046046A">
              <w:rPr>
                <w:b/>
                <w:bCs/>
                <w:iCs/>
              </w:rPr>
              <w:t>CURSOS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5A256FE2" w14:textId="77777777" w:rsidR="0046046A" w:rsidRPr="0046046A" w:rsidRDefault="0046046A" w:rsidP="0046046A">
            <w:pPr>
              <w:spacing w:after="0" w:line="240" w:lineRule="auto"/>
              <w:rPr>
                <w:b/>
                <w:bCs/>
                <w:iCs/>
              </w:rPr>
            </w:pPr>
            <w:r w:rsidRPr="0046046A">
              <w:rPr>
                <w:b/>
                <w:bCs/>
                <w:iCs/>
              </w:rPr>
              <w:t>TITULAÇÃO DOCENTE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69421DF8" w14:textId="77777777" w:rsidR="0046046A" w:rsidRPr="0046046A" w:rsidRDefault="0046046A" w:rsidP="0046046A">
            <w:pPr>
              <w:spacing w:after="0" w:line="240" w:lineRule="auto"/>
              <w:rPr>
                <w:b/>
                <w:bCs/>
                <w:iCs/>
              </w:rPr>
            </w:pPr>
            <w:r w:rsidRPr="0046046A">
              <w:rPr>
                <w:b/>
                <w:bCs/>
                <w:iCs/>
              </w:rPr>
              <w:t>%</w:t>
            </w:r>
          </w:p>
        </w:tc>
      </w:tr>
      <w:tr w:rsidR="0046046A" w:rsidRPr="0046046A" w14:paraId="45CD745B" w14:textId="77777777" w:rsidTr="00E34803">
        <w:trPr>
          <w:trHeight w:val="315"/>
        </w:trPr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F2154" w14:textId="7F2592B3" w:rsidR="0046046A" w:rsidRPr="0046046A" w:rsidRDefault="0046046A" w:rsidP="0046046A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46046A">
              <w:rPr>
                <w:rFonts w:ascii="Arial" w:hAnsi="Arial" w:cs="Arial"/>
                <w:iCs/>
              </w:rPr>
              <w:t>Marketing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5E4DD0" w14:textId="77777777" w:rsidR="0046046A" w:rsidRPr="0046046A" w:rsidRDefault="0046046A" w:rsidP="0046046A">
            <w:pPr>
              <w:spacing w:after="0" w:line="240" w:lineRule="auto"/>
              <w:rPr>
                <w:iCs/>
              </w:rPr>
            </w:pPr>
            <w:r w:rsidRPr="0046046A">
              <w:rPr>
                <w:iCs/>
              </w:rPr>
              <w:t xml:space="preserve">Doutores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DBE42E" w14:textId="1FFDC196" w:rsidR="0046046A" w:rsidRPr="0046046A" w:rsidRDefault="00FE5416" w:rsidP="0046046A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46,4</w:t>
            </w:r>
          </w:p>
        </w:tc>
      </w:tr>
      <w:tr w:rsidR="0046046A" w:rsidRPr="0046046A" w14:paraId="341264D9" w14:textId="77777777" w:rsidTr="00E34803">
        <w:trPr>
          <w:trHeight w:val="315"/>
        </w:trPr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F59103" w14:textId="77777777" w:rsidR="0046046A" w:rsidRPr="0046046A" w:rsidRDefault="0046046A" w:rsidP="0046046A">
            <w:pPr>
              <w:spacing w:after="0" w:line="240" w:lineRule="auto"/>
              <w:rPr>
                <w:iCs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C904A4" w14:textId="77777777" w:rsidR="0046046A" w:rsidRPr="0046046A" w:rsidRDefault="0046046A" w:rsidP="0046046A">
            <w:pPr>
              <w:spacing w:after="0" w:line="240" w:lineRule="auto"/>
              <w:rPr>
                <w:iCs/>
              </w:rPr>
            </w:pPr>
            <w:r w:rsidRPr="0046046A">
              <w:rPr>
                <w:iCs/>
              </w:rPr>
              <w:t>Mestres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C3FECB" w14:textId="64F86ACF" w:rsidR="0046046A" w:rsidRPr="0046046A" w:rsidRDefault="00FE5416" w:rsidP="0046046A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50,0</w:t>
            </w:r>
          </w:p>
        </w:tc>
      </w:tr>
      <w:tr w:rsidR="0046046A" w:rsidRPr="0046046A" w14:paraId="42FFA8D2" w14:textId="77777777" w:rsidTr="00E34803">
        <w:trPr>
          <w:trHeight w:val="315"/>
        </w:trPr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B3AE07" w14:textId="77777777" w:rsidR="0046046A" w:rsidRPr="0046046A" w:rsidRDefault="0046046A" w:rsidP="0046046A">
            <w:pPr>
              <w:spacing w:after="0" w:line="240" w:lineRule="auto"/>
              <w:rPr>
                <w:iCs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28212D" w14:textId="77777777" w:rsidR="0046046A" w:rsidRPr="0046046A" w:rsidRDefault="0046046A" w:rsidP="0046046A">
            <w:pPr>
              <w:spacing w:after="0" w:line="240" w:lineRule="auto"/>
              <w:rPr>
                <w:iCs/>
              </w:rPr>
            </w:pPr>
            <w:r w:rsidRPr="0046046A">
              <w:rPr>
                <w:iCs/>
              </w:rPr>
              <w:t xml:space="preserve">Especialistas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8DA4FF" w14:textId="292686CE" w:rsidR="0046046A" w:rsidRPr="0046046A" w:rsidRDefault="00FE5416" w:rsidP="0046046A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 3,6</w:t>
            </w:r>
          </w:p>
        </w:tc>
      </w:tr>
    </w:tbl>
    <w:p w14:paraId="2B868844" w14:textId="77777777" w:rsidR="0046046A" w:rsidRPr="0092758F" w:rsidRDefault="0046046A" w:rsidP="00633F12">
      <w:pPr>
        <w:spacing w:after="0" w:line="240" w:lineRule="auto"/>
      </w:pPr>
    </w:p>
    <w:p w14:paraId="72FD31EF" w14:textId="12587A7E" w:rsidR="00633F12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34FE">
        <w:rPr>
          <w:rFonts w:ascii="Arial" w:hAnsi="Arial" w:cs="Arial"/>
          <w:sz w:val="24"/>
          <w:szCs w:val="24"/>
        </w:rPr>
        <w:lastRenderedPageBreak/>
        <w:t>O relatório da Comissão Própria de Avaliação da Fatec Sebrae planejou durante o ano de 2019 toda a sistemática necessária para aplicação e análise da avaliação junto à comunidade acadêmica</w:t>
      </w:r>
      <w:r w:rsidR="00636BEC" w:rsidRPr="007334FE">
        <w:rPr>
          <w:rFonts w:ascii="Arial" w:hAnsi="Arial" w:cs="Arial"/>
          <w:sz w:val="24"/>
          <w:szCs w:val="24"/>
        </w:rPr>
        <w:t>.</w:t>
      </w:r>
      <w:r w:rsidRPr="007334FE">
        <w:rPr>
          <w:rFonts w:ascii="Arial" w:hAnsi="Arial" w:cs="Arial"/>
          <w:sz w:val="24"/>
          <w:szCs w:val="24"/>
        </w:rPr>
        <w:t xml:space="preserve"> A análise levou em consideração os resultados coletados pelo sistema </w:t>
      </w:r>
      <w:proofErr w:type="spellStart"/>
      <w:r w:rsidRPr="007334FE">
        <w:rPr>
          <w:rFonts w:ascii="Arial" w:hAnsi="Arial" w:cs="Arial"/>
          <w:sz w:val="24"/>
          <w:szCs w:val="24"/>
        </w:rPr>
        <w:t>WebSai</w:t>
      </w:r>
      <w:proofErr w:type="spellEnd"/>
      <w:r w:rsidRPr="007334FE">
        <w:rPr>
          <w:rFonts w:ascii="Arial" w:hAnsi="Arial" w:cs="Arial"/>
          <w:sz w:val="24"/>
          <w:szCs w:val="24"/>
        </w:rPr>
        <w:t>. A comissão optou por trabalhar a análise com foco nos principais resultados positivos e, levantando os principais pontos que apresentaram necessidade de ações específicas.</w:t>
      </w:r>
    </w:p>
    <w:p w14:paraId="16B19A64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7CBC7B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A577F77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9C1EEB1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FEEDCCF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999C93D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CA1368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2576C5A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EE47DEF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EBFE701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30DFF82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B0FF8AA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EC374D1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652E58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AFDD8D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CD36687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5113013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F6DF303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8109713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809DB4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42EC826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1C137C4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C852B7F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E2AA6A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B060F9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68520B3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C44509C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3D56BDA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D977BB7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771D614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52E7264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1E737D9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E5671A6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552C3C6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32D4DF0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139CD8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774EE33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E2EB4D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B69BB78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249C3EA" w14:textId="77777777" w:rsidR="007334FE" w:rsidRDefault="007334FE" w:rsidP="007334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2ED88E6" w14:textId="77777777" w:rsidR="007334FE" w:rsidRPr="007334FE" w:rsidRDefault="007334FE" w:rsidP="007334FE">
      <w:pPr>
        <w:spacing w:after="0" w:line="240" w:lineRule="auto"/>
        <w:ind w:firstLine="709"/>
        <w:jc w:val="both"/>
      </w:pPr>
    </w:p>
    <w:p w14:paraId="767195A2" w14:textId="77777777" w:rsidR="00636BEC" w:rsidRPr="0092758F" w:rsidRDefault="00636BEC" w:rsidP="00633F12">
      <w:pPr>
        <w:spacing w:after="0" w:line="240" w:lineRule="auto"/>
      </w:pPr>
    </w:p>
    <w:p w14:paraId="7E8652C5" w14:textId="77777777" w:rsidR="00633F12" w:rsidRPr="0092758F" w:rsidRDefault="00636BEC" w:rsidP="00633F12">
      <w:pPr>
        <w:rPr>
          <w:rFonts w:ascii="Arial" w:hAnsi="Arial" w:cs="Arial"/>
          <w:b/>
          <w:sz w:val="28"/>
          <w:szCs w:val="24"/>
        </w:rPr>
      </w:pPr>
      <w:bookmarkStart w:id="5" w:name="_Toc444605652"/>
      <w:r w:rsidRPr="0092758F">
        <w:rPr>
          <w:rFonts w:ascii="Arial" w:hAnsi="Arial" w:cs="Arial"/>
          <w:b/>
          <w:sz w:val="28"/>
          <w:szCs w:val="24"/>
        </w:rPr>
        <w:lastRenderedPageBreak/>
        <w:t>2 METODOLOGIA</w:t>
      </w:r>
      <w:bookmarkEnd w:id="5"/>
    </w:p>
    <w:p w14:paraId="02225791" w14:textId="77777777" w:rsidR="007974C6" w:rsidRPr="0092758F" w:rsidRDefault="00106B10" w:rsidP="008C5CC2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textAlignment w:val="baseline"/>
        <w:rPr>
          <w:rFonts w:ascii="Arial" w:hAnsi="Arial" w:cs="Arial"/>
          <w:szCs w:val="20"/>
        </w:rPr>
      </w:pPr>
      <w:r w:rsidRPr="0092758F">
        <w:rPr>
          <w:rFonts w:ascii="Arial" w:hAnsi="Arial" w:cs="Arial"/>
          <w:szCs w:val="20"/>
        </w:rPr>
        <w:t>Para contribuir com a organização da Comissão Própria de Avaliação de cada Fatec, o Centro Paula Souza, por meio da Área de Avaliação Institucional (AAI) e da Unidade de Ensino Superior de Graduação (CESU), organizaram a CPA Central, que conforme o r</w:t>
      </w:r>
      <w:r w:rsidR="005A6E89" w:rsidRPr="0092758F">
        <w:rPr>
          <w:rFonts w:ascii="Arial" w:hAnsi="Arial" w:cs="Arial"/>
          <w:szCs w:val="20"/>
        </w:rPr>
        <w:t xml:space="preserve">egulamento geral da CPA, </w:t>
      </w:r>
      <w:r w:rsidRPr="0092758F">
        <w:rPr>
          <w:rFonts w:ascii="Arial" w:hAnsi="Arial" w:cs="Arial"/>
          <w:szCs w:val="20"/>
        </w:rPr>
        <w:t xml:space="preserve">artigo </w:t>
      </w:r>
      <w:r w:rsidR="00584E12" w:rsidRPr="0092758F">
        <w:rPr>
          <w:rFonts w:ascii="Arial" w:hAnsi="Arial" w:cs="Arial"/>
          <w:szCs w:val="20"/>
        </w:rPr>
        <w:t>a finalidade</w:t>
      </w:r>
      <w:r w:rsidRPr="0092758F">
        <w:rPr>
          <w:rFonts w:ascii="Arial" w:hAnsi="Arial" w:cs="Arial"/>
          <w:szCs w:val="20"/>
        </w:rPr>
        <w:t xml:space="preserve">: </w:t>
      </w:r>
    </w:p>
    <w:p w14:paraId="7A85FCDC" w14:textId="77777777" w:rsidR="005A6E89" w:rsidRPr="0092758F" w:rsidRDefault="005A6E89" w:rsidP="00106B10">
      <w:pPr>
        <w:pStyle w:val="Corpodetexto"/>
        <w:spacing w:after="0"/>
        <w:ind w:left="2268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b/>
          <w:i w:val="0"/>
        </w:rPr>
        <w:t xml:space="preserve">Art. 2º </w:t>
      </w:r>
      <w:r w:rsidRPr="0092758F">
        <w:rPr>
          <w:rFonts w:ascii="Arial" w:hAnsi="Arial" w:cs="Arial"/>
          <w:i w:val="0"/>
        </w:rPr>
        <w:t xml:space="preserve">A CPA Central tem por finalidade contribuir com o planejamento, elaboração, coordenação e monitoramento da política de autoavaliação institucional, a ser executado pelas </w:t>
      </w:r>
      <w:proofErr w:type="spellStart"/>
      <w:r w:rsidRPr="0092758F">
        <w:rPr>
          <w:rFonts w:ascii="Arial" w:hAnsi="Arial" w:cs="Arial"/>
          <w:i w:val="0"/>
        </w:rPr>
        <w:t>CPAs</w:t>
      </w:r>
      <w:proofErr w:type="spellEnd"/>
      <w:r w:rsidRPr="0092758F">
        <w:rPr>
          <w:rFonts w:ascii="Arial" w:hAnsi="Arial" w:cs="Arial"/>
          <w:i w:val="0"/>
        </w:rPr>
        <w:t xml:space="preserve"> das </w:t>
      </w:r>
      <w:proofErr w:type="spellStart"/>
      <w:r w:rsidRPr="0092758F">
        <w:rPr>
          <w:rFonts w:ascii="Arial" w:hAnsi="Arial" w:cs="Arial"/>
          <w:i w:val="0"/>
        </w:rPr>
        <w:t>FATECs</w:t>
      </w:r>
      <w:proofErr w:type="spellEnd"/>
      <w:r w:rsidRPr="0092758F">
        <w:rPr>
          <w:rFonts w:ascii="Arial" w:hAnsi="Arial" w:cs="Arial"/>
          <w:i w:val="0"/>
        </w:rPr>
        <w:t xml:space="preserve"> por meio da organização da AAI, tendo como meio o </w:t>
      </w:r>
      <w:proofErr w:type="spellStart"/>
      <w:r w:rsidRPr="0092758F">
        <w:rPr>
          <w:rFonts w:ascii="Arial" w:hAnsi="Arial" w:cs="Arial"/>
          <w:i w:val="0"/>
        </w:rPr>
        <w:t>WebSai</w:t>
      </w:r>
      <w:proofErr w:type="spellEnd"/>
      <w:r w:rsidRPr="0092758F">
        <w:rPr>
          <w:rFonts w:ascii="Arial" w:hAnsi="Arial" w:cs="Arial"/>
          <w:i w:val="0"/>
        </w:rPr>
        <w:t>, promovendo, no que couber, a interlocução com os órgãos de regulação, supervisão e avaliação.</w:t>
      </w:r>
    </w:p>
    <w:p w14:paraId="0142840E" w14:textId="77777777" w:rsidR="00584E12" w:rsidRPr="0092758F" w:rsidRDefault="00584E12" w:rsidP="00106B10">
      <w:pPr>
        <w:pStyle w:val="Corpodetexto"/>
        <w:spacing w:after="0"/>
        <w:ind w:left="2268"/>
        <w:jc w:val="both"/>
        <w:rPr>
          <w:rFonts w:ascii="Arial" w:hAnsi="Arial" w:cs="Arial"/>
          <w:i w:val="0"/>
        </w:rPr>
      </w:pPr>
    </w:p>
    <w:p w14:paraId="6FD0C880" w14:textId="77777777" w:rsidR="00584E12" w:rsidRPr="0092758F" w:rsidRDefault="00584E12" w:rsidP="00584E12">
      <w:pPr>
        <w:pStyle w:val="Corpodetexto"/>
        <w:spacing w:line="242" w:lineRule="auto"/>
        <w:ind w:right="113"/>
        <w:jc w:val="both"/>
        <w:rPr>
          <w:rFonts w:ascii="Arial" w:hAnsi="Arial" w:cs="Arial"/>
          <w:i w:val="0"/>
          <w:sz w:val="24"/>
          <w:lang w:val="pt-BR"/>
        </w:rPr>
      </w:pPr>
      <w:r w:rsidRPr="0092758F">
        <w:rPr>
          <w:rFonts w:ascii="Arial" w:hAnsi="Arial" w:cs="Arial"/>
          <w:i w:val="0"/>
          <w:sz w:val="24"/>
        </w:rPr>
        <w:tab/>
      </w:r>
      <w:r w:rsidRPr="0092758F">
        <w:rPr>
          <w:rFonts w:ascii="Arial" w:hAnsi="Arial" w:cs="Arial"/>
          <w:i w:val="0"/>
          <w:sz w:val="24"/>
          <w:lang w:val="pt-BR"/>
        </w:rPr>
        <w:t xml:space="preserve">Assumindo como centro organizativo as atribuições que lhe competem de acordo com o art. 4º do regulamento geral da CPA. </w:t>
      </w:r>
    </w:p>
    <w:p w14:paraId="37A8D847" w14:textId="77777777" w:rsidR="00584E12" w:rsidRPr="0092758F" w:rsidRDefault="00584E12" w:rsidP="00584E12">
      <w:pPr>
        <w:pStyle w:val="Corpodetexto"/>
        <w:spacing w:after="0"/>
        <w:ind w:left="2268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b/>
          <w:i w:val="0"/>
        </w:rPr>
        <w:t xml:space="preserve">Art. 4º </w:t>
      </w:r>
      <w:r w:rsidRPr="0092758F">
        <w:rPr>
          <w:rFonts w:ascii="Arial" w:hAnsi="Arial" w:cs="Arial"/>
          <w:i w:val="0"/>
        </w:rPr>
        <w:t xml:space="preserve">Compete a CPA Central </w:t>
      </w:r>
    </w:p>
    <w:p w14:paraId="637DF1E2" w14:textId="77777777" w:rsidR="00584E12" w:rsidRPr="0092758F" w:rsidRDefault="00584E12" w:rsidP="00584E12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  <w:r w:rsidRPr="0092758F">
        <w:rPr>
          <w:rFonts w:ascii="Arial" w:hAnsi="Arial" w:cs="Arial"/>
          <w:sz w:val="20"/>
          <w:szCs w:val="20"/>
        </w:rPr>
        <w:t xml:space="preserve">I – Contribuir com o planejamento, orientação e monitoramento dos procedimentos da autoavaliação Institucional das </w:t>
      </w:r>
      <w:proofErr w:type="spellStart"/>
      <w:r w:rsidRPr="0092758F">
        <w:rPr>
          <w:rFonts w:ascii="Arial" w:hAnsi="Arial" w:cs="Arial"/>
          <w:sz w:val="20"/>
          <w:szCs w:val="20"/>
        </w:rPr>
        <w:t>FATECs</w:t>
      </w:r>
      <w:proofErr w:type="spellEnd"/>
      <w:r w:rsidRPr="0092758F">
        <w:rPr>
          <w:rFonts w:ascii="Arial" w:hAnsi="Arial" w:cs="Arial"/>
          <w:sz w:val="20"/>
          <w:szCs w:val="20"/>
        </w:rPr>
        <w:t>;</w:t>
      </w:r>
    </w:p>
    <w:p w14:paraId="71B55FFD" w14:textId="77777777" w:rsidR="00584E12" w:rsidRPr="0092758F" w:rsidRDefault="00584E12" w:rsidP="00584E12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  <w:r w:rsidRPr="0092758F">
        <w:rPr>
          <w:rFonts w:ascii="Arial" w:hAnsi="Arial" w:cs="Arial"/>
          <w:sz w:val="20"/>
          <w:szCs w:val="20"/>
        </w:rPr>
        <w:t>II – Utilizar os indicadores coletados nas unidades como instrumento de gestão, oferecendo subsídios para cada uma das áreas da administração central tomar as medidas corretivas;</w:t>
      </w:r>
    </w:p>
    <w:p w14:paraId="56305489" w14:textId="77777777" w:rsidR="00584E12" w:rsidRPr="0092758F" w:rsidRDefault="00584E12" w:rsidP="00584E12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  <w:r w:rsidRPr="0092758F">
        <w:rPr>
          <w:rFonts w:ascii="Arial" w:hAnsi="Arial" w:cs="Arial"/>
          <w:sz w:val="20"/>
          <w:szCs w:val="20"/>
        </w:rPr>
        <w:t xml:space="preserve">III – Elaborar o Relatório Global da Autoavaliação para os processos de recredenciamento institucional. </w:t>
      </w:r>
    </w:p>
    <w:p w14:paraId="1727EDB4" w14:textId="77777777" w:rsidR="00584E12" w:rsidRPr="0092758F" w:rsidRDefault="00584E12" w:rsidP="00584E12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  <w:r w:rsidRPr="0092758F">
        <w:rPr>
          <w:rFonts w:ascii="Arial" w:hAnsi="Arial" w:cs="Arial"/>
          <w:sz w:val="20"/>
          <w:szCs w:val="20"/>
        </w:rPr>
        <w:t xml:space="preserve">IV – Elaborar o cronograma da autoavaliação para as </w:t>
      </w:r>
      <w:proofErr w:type="spellStart"/>
      <w:r w:rsidRPr="0092758F">
        <w:rPr>
          <w:rFonts w:ascii="Arial" w:hAnsi="Arial" w:cs="Arial"/>
          <w:sz w:val="20"/>
          <w:szCs w:val="20"/>
        </w:rPr>
        <w:t>Fatecs</w:t>
      </w:r>
      <w:proofErr w:type="spellEnd"/>
      <w:r w:rsidRPr="0092758F">
        <w:rPr>
          <w:rFonts w:ascii="Arial" w:hAnsi="Arial" w:cs="Arial"/>
          <w:sz w:val="20"/>
          <w:szCs w:val="20"/>
        </w:rPr>
        <w:t xml:space="preserve">, considerando o prazo de 31 de março de cada ano para o protocolo dos relatórios da autoavaliação no sistema </w:t>
      </w:r>
      <w:proofErr w:type="spellStart"/>
      <w:r w:rsidRPr="0092758F">
        <w:rPr>
          <w:rFonts w:ascii="Arial" w:hAnsi="Arial" w:cs="Arial"/>
          <w:sz w:val="20"/>
          <w:szCs w:val="20"/>
        </w:rPr>
        <w:t>e-mec</w:t>
      </w:r>
      <w:proofErr w:type="spellEnd"/>
      <w:r w:rsidRPr="0092758F">
        <w:rPr>
          <w:rFonts w:ascii="Arial" w:hAnsi="Arial" w:cs="Arial"/>
          <w:sz w:val="20"/>
          <w:szCs w:val="20"/>
        </w:rPr>
        <w:t xml:space="preserve"> do Ministério da Educação. </w:t>
      </w:r>
    </w:p>
    <w:p w14:paraId="71D6D560" w14:textId="77777777" w:rsidR="00584E12" w:rsidRPr="0092758F" w:rsidRDefault="00584E12" w:rsidP="00584E12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  <w:r w:rsidRPr="0092758F">
        <w:rPr>
          <w:rFonts w:ascii="Arial" w:hAnsi="Arial" w:cs="Arial"/>
          <w:sz w:val="20"/>
          <w:szCs w:val="20"/>
        </w:rPr>
        <w:t xml:space="preserve">V – Avaliar, indicar possíveis ajustes e autorizar o protocolo dos relatórios das </w:t>
      </w:r>
      <w:proofErr w:type="spellStart"/>
      <w:r w:rsidRPr="0092758F">
        <w:rPr>
          <w:rFonts w:ascii="Arial" w:hAnsi="Arial" w:cs="Arial"/>
          <w:sz w:val="20"/>
          <w:szCs w:val="20"/>
        </w:rPr>
        <w:t>CPAs</w:t>
      </w:r>
      <w:proofErr w:type="spellEnd"/>
      <w:r w:rsidRPr="0092758F">
        <w:rPr>
          <w:rFonts w:ascii="Arial" w:hAnsi="Arial" w:cs="Arial"/>
          <w:sz w:val="20"/>
          <w:szCs w:val="20"/>
        </w:rPr>
        <w:t xml:space="preserve"> das </w:t>
      </w:r>
      <w:proofErr w:type="spellStart"/>
      <w:r w:rsidRPr="0092758F">
        <w:rPr>
          <w:rFonts w:ascii="Arial" w:hAnsi="Arial" w:cs="Arial"/>
          <w:sz w:val="20"/>
          <w:szCs w:val="20"/>
        </w:rPr>
        <w:t>FATECs</w:t>
      </w:r>
      <w:proofErr w:type="spellEnd"/>
      <w:r w:rsidRPr="0092758F">
        <w:rPr>
          <w:rFonts w:ascii="Arial" w:hAnsi="Arial" w:cs="Arial"/>
          <w:sz w:val="20"/>
          <w:szCs w:val="20"/>
        </w:rPr>
        <w:t xml:space="preserve"> no sistema </w:t>
      </w:r>
      <w:proofErr w:type="spellStart"/>
      <w:r w:rsidRPr="0092758F">
        <w:rPr>
          <w:rFonts w:ascii="Arial" w:hAnsi="Arial" w:cs="Arial"/>
          <w:sz w:val="20"/>
          <w:szCs w:val="20"/>
        </w:rPr>
        <w:t>e-mec</w:t>
      </w:r>
      <w:proofErr w:type="spellEnd"/>
      <w:r w:rsidRPr="0092758F">
        <w:rPr>
          <w:rFonts w:ascii="Arial" w:hAnsi="Arial" w:cs="Arial"/>
          <w:sz w:val="20"/>
          <w:szCs w:val="20"/>
        </w:rPr>
        <w:t>.</w:t>
      </w:r>
    </w:p>
    <w:p w14:paraId="59C4AC8C" w14:textId="77777777" w:rsidR="00584E12" w:rsidRPr="0092758F" w:rsidRDefault="00584E12" w:rsidP="00584E12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  <w:r w:rsidRPr="0092758F">
        <w:rPr>
          <w:rFonts w:ascii="Arial" w:hAnsi="Arial" w:cs="Arial"/>
          <w:sz w:val="20"/>
          <w:szCs w:val="20"/>
        </w:rPr>
        <w:t xml:space="preserve">VI – Reunir-se ordinariamente duas vezes no semestre ou de forma extraordinária quando necessário. </w:t>
      </w:r>
    </w:p>
    <w:p w14:paraId="691C6D9E" w14:textId="77777777" w:rsidR="005A6E89" w:rsidRPr="0092758F" w:rsidRDefault="00407DA4" w:rsidP="008C5CC2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textAlignment w:val="baseline"/>
        <w:rPr>
          <w:rFonts w:ascii="Arial" w:hAnsi="Arial" w:cs="Arial"/>
          <w:szCs w:val="20"/>
        </w:rPr>
      </w:pPr>
      <w:r w:rsidRPr="0092758F">
        <w:rPr>
          <w:rFonts w:ascii="Arial" w:hAnsi="Arial" w:cs="Arial"/>
          <w:szCs w:val="20"/>
        </w:rPr>
        <w:t xml:space="preserve">A CPA Central é composta por todas as áreas que possuem responsabilidades relacionadas a uma ou mais das 10 dimensões do SINAES, </w:t>
      </w:r>
      <w:proofErr w:type="gramStart"/>
      <w:r w:rsidRPr="0092758F">
        <w:rPr>
          <w:rFonts w:ascii="Arial" w:hAnsi="Arial" w:cs="Arial"/>
          <w:szCs w:val="20"/>
        </w:rPr>
        <w:t>à</w:t>
      </w:r>
      <w:proofErr w:type="gramEnd"/>
      <w:r w:rsidRPr="0092758F">
        <w:rPr>
          <w:rFonts w:ascii="Arial" w:hAnsi="Arial" w:cs="Arial"/>
          <w:szCs w:val="20"/>
        </w:rPr>
        <w:t xml:space="preserve"> saber: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4"/>
        <w:gridCol w:w="3845"/>
        <w:gridCol w:w="4192"/>
      </w:tblGrid>
      <w:tr w:rsidR="00407DA4" w:rsidRPr="0092758F" w14:paraId="0B4F0946" w14:textId="77777777" w:rsidTr="00F442FD">
        <w:tc>
          <w:tcPr>
            <w:tcW w:w="1058" w:type="dxa"/>
          </w:tcPr>
          <w:p w14:paraId="02A642C9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b/>
                <w:i w:val="0"/>
              </w:rPr>
            </w:pPr>
            <w:r w:rsidRPr="0092758F">
              <w:rPr>
                <w:rFonts w:ascii="Arial" w:hAnsi="Arial" w:cs="Arial"/>
                <w:b/>
                <w:i w:val="0"/>
              </w:rPr>
              <w:t>EIXOS</w:t>
            </w:r>
          </w:p>
        </w:tc>
        <w:tc>
          <w:tcPr>
            <w:tcW w:w="4153" w:type="dxa"/>
          </w:tcPr>
          <w:p w14:paraId="3F5CBA37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b/>
                <w:i w:val="0"/>
              </w:rPr>
            </w:pPr>
            <w:r w:rsidRPr="0092758F">
              <w:rPr>
                <w:rFonts w:ascii="Arial" w:hAnsi="Arial" w:cs="Arial"/>
                <w:b/>
                <w:i w:val="0"/>
              </w:rPr>
              <w:t>DIMENSÕES</w:t>
            </w:r>
          </w:p>
        </w:tc>
        <w:tc>
          <w:tcPr>
            <w:tcW w:w="4595" w:type="dxa"/>
          </w:tcPr>
          <w:p w14:paraId="6360955D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b/>
                <w:i w:val="0"/>
              </w:rPr>
            </w:pPr>
            <w:r w:rsidRPr="0092758F">
              <w:rPr>
                <w:rFonts w:ascii="Arial" w:hAnsi="Arial" w:cs="Arial"/>
                <w:b/>
                <w:i w:val="0"/>
              </w:rPr>
              <w:t>ÁREAS DE ENVOLVIMENTO</w:t>
            </w:r>
          </w:p>
        </w:tc>
      </w:tr>
      <w:tr w:rsidR="00407DA4" w:rsidRPr="0092758F" w14:paraId="75099172" w14:textId="77777777" w:rsidTr="00F442FD">
        <w:tc>
          <w:tcPr>
            <w:tcW w:w="1058" w:type="dxa"/>
          </w:tcPr>
          <w:p w14:paraId="722378E6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I</w:t>
            </w:r>
          </w:p>
        </w:tc>
        <w:tc>
          <w:tcPr>
            <w:tcW w:w="4153" w:type="dxa"/>
          </w:tcPr>
          <w:p w14:paraId="55E211C7" w14:textId="77777777" w:rsidR="00407DA4" w:rsidRPr="0092758F" w:rsidRDefault="00407DA4" w:rsidP="00407DA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Pr="0092758F">
              <w:rPr>
                <w:rFonts w:ascii="Arial" w:eastAsia="Times New Roman" w:hAnsi="Arial" w:cs="Arial"/>
                <w:bCs/>
                <w:iCs/>
                <w:color w:val="000000"/>
                <w:sz w:val="20"/>
                <w:szCs w:val="20"/>
              </w:rPr>
              <w:t>Dimensão 8:</w:t>
            </w: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Planejamento e Avaliação</w:t>
            </w:r>
          </w:p>
        </w:tc>
        <w:tc>
          <w:tcPr>
            <w:tcW w:w="4595" w:type="dxa"/>
          </w:tcPr>
          <w:p w14:paraId="5CD0F3CE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AAI – Área de Avaliação Institucional</w:t>
            </w:r>
          </w:p>
          <w:p w14:paraId="572610FB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UGAF – Unidade de Gestão Administrativa e Financeira</w:t>
            </w:r>
          </w:p>
          <w:p w14:paraId="6A6663A5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CESU- Unidade de Ensino Superior de Graduação</w:t>
            </w:r>
          </w:p>
        </w:tc>
      </w:tr>
      <w:tr w:rsidR="00407DA4" w:rsidRPr="0092758F" w14:paraId="0458C093" w14:textId="77777777" w:rsidTr="00F442FD">
        <w:tc>
          <w:tcPr>
            <w:tcW w:w="1058" w:type="dxa"/>
            <w:vMerge w:val="restart"/>
          </w:tcPr>
          <w:p w14:paraId="0B1DC0D2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  <w:p w14:paraId="0F7AFC41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  <w:p w14:paraId="7C2BF36C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II</w:t>
            </w:r>
          </w:p>
        </w:tc>
        <w:tc>
          <w:tcPr>
            <w:tcW w:w="4153" w:type="dxa"/>
          </w:tcPr>
          <w:p w14:paraId="3D265DB6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bCs/>
                <w:i w:val="0"/>
                <w:color w:val="000000"/>
              </w:rPr>
              <w:t>Dimensão 1:</w:t>
            </w:r>
            <w:r w:rsidRPr="0092758F">
              <w:rPr>
                <w:rFonts w:ascii="Arial" w:hAnsi="Arial" w:cs="Arial"/>
                <w:i w:val="0"/>
                <w:color w:val="000000"/>
              </w:rPr>
              <w:t> Missão e Plano de Desenvolvimento Institucional</w:t>
            </w:r>
          </w:p>
        </w:tc>
        <w:tc>
          <w:tcPr>
            <w:tcW w:w="4595" w:type="dxa"/>
          </w:tcPr>
          <w:p w14:paraId="03E5E31E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AAI – Área de Avaliação Institucional</w:t>
            </w:r>
          </w:p>
          <w:p w14:paraId="25469AC4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UGAF – Unidade de Gestão Administrativa e Financeira</w:t>
            </w:r>
          </w:p>
          <w:p w14:paraId="20AC12C5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CESU- Unidade de Ensino Superior de Graduação</w:t>
            </w:r>
          </w:p>
        </w:tc>
      </w:tr>
      <w:tr w:rsidR="00407DA4" w:rsidRPr="0092758F" w14:paraId="1A0FFA47" w14:textId="77777777" w:rsidTr="00F442FD">
        <w:tc>
          <w:tcPr>
            <w:tcW w:w="1058" w:type="dxa"/>
            <w:vMerge/>
          </w:tcPr>
          <w:p w14:paraId="5BE072EF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</w:tc>
        <w:tc>
          <w:tcPr>
            <w:tcW w:w="4153" w:type="dxa"/>
          </w:tcPr>
          <w:p w14:paraId="4CA6291E" w14:textId="77777777" w:rsidR="00407DA4" w:rsidRPr="0092758F" w:rsidRDefault="00407DA4" w:rsidP="00407DA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2758F">
              <w:rPr>
                <w:rFonts w:ascii="Arial" w:eastAsia="Times New Roman" w:hAnsi="Arial" w:cs="Arial"/>
                <w:bCs/>
                <w:iCs/>
                <w:color w:val="000000"/>
                <w:sz w:val="20"/>
                <w:szCs w:val="20"/>
              </w:rPr>
              <w:t>Dimensão 3:</w:t>
            </w: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Responsabilidade Social da Instituição</w:t>
            </w:r>
          </w:p>
        </w:tc>
        <w:tc>
          <w:tcPr>
            <w:tcW w:w="4595" w:type="dxa"/>
          </w:tcPr>
          <w:p w14:paraId="1D844C20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AGPC – Área de Gestão de Parcerias e Convênios</w:t>
            </w:r>
          </w:p>
          <w:p w14:paraId="77693480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 xml:space="preserve">CESU- Unidade de Ensino Superior de Graduação </w:t>
            </w:r>
          </w:p>
        </w:tc>
      </w:tr>
      <w:tr w:rsidR="00407DA4" w:rsidRPr="0092758F" w14:paraId="62B2B82B" w14:textId="77777777" w:rsidTr="00F442FD">
        <w:tc>
          <w:tcPr>
            <w:tcW w:w="1058" w:type="dxa"/>
            <w:vMerge w:val="restart"/>
          </w:tcPr>
          <w:p w14:paraId="72013F4B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  <w:p w14:paraId="34E627B8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  <w:p w14:paraId="7C8E80E7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  <w:p w14:paraId="01F40D91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III</w:t>
            </w:r>
          </w:p>
        </w:tc>
        <w:tc>
          <w:tcPr>
            <w:tcW w:w="4153" w:type="dxa"/>
          </w:tcPr>
          <w:p w14:paraId="0AB919AB" w14:textId="77777777" w:rsidR="00407DA4" w:rsidRPr="0092758F" w:rsidRDefault="00407DA4" w:rsidP="00407DA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2758F">
              <w:rPr>
                <w:rFonts w:ascii="Arial" w:eastAsia="Times New Roman" w:hAnsi="Arial" w:cs="Arial"/>
                <w:bCs/>
                <w:iCs/>
                <w:color w:val="000000"/>
                <w:sz w:val="20"/>
                <w:szCs w:val="20"/>
              </w:rPr>
              <w:lastRenderedPageBreak/>
              <w:t>Dimensão 2:</w:t>
            </w: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Políticas para o Ensino, a Pesquisa e a Extensão</w:t>
            </w:r>
          </w:p>
        </w:tc>
        <w:tc>
          <w:tcPr>
            <w:tcW w:w="4595" w:type="dxa"/>
          </w:tcPr>
          <w:p w14:paraId="7A1A6C1E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 xml:space="preserve">CESU- Unidade de Ensino Superior de Graduação </w:t>
            </w:r>
          </w:p>
        </w:tc>
      </w:tr>
      <w:tr w:rsidR="00407DA4" w:rsidRPr="0092758F" w14:paraId="7E0AA855" w14:textId="77777777" w:rsidTr="00F442FD">
        <w:tc>
          <w:tcPr>
            <w:tcW w:w="1058" w:type="dxa"/>
            <w:vMerge/>
          </w:tcPr>
          <w:p w14:paraId="7D502F4C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</w:tc>
        <w:tc>
          <w:tcPr>
            <w:tcW w:w="4153" w:type="dxa"/>
          </w:tcPr>
          <w:p w14:paraId="0833631C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bCs/>
                <w:i w:val="0"/>
                <w:color w:val="000000"/>
              </w:rPr>
              <w:t>Dimensão 4:</w:t>
            </w:r>
            <w:r w:rsidRPr="0092758F">
              <w:rPr>
                <w:rFonts w:ascii="Arial" w:hAnsi="Arial" w:cs="Arial"/>
                <w:i w:val="0"/>
                <w:color w:val="000000"/>
              </w:rPr>
              <w:t> Comunicação com a Sociedade</w:t>
            </w:r>
          </w:p>
        </w:tc>
        <w:tc>
          <w:tcPr>
            <w:tcW w:w="4595" w:type="dxa"/>
          </w:tcPr>
          <w:p w14:paraId="366DDD3F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proofErr w:type="spellStart"/>
            <w:r w:rsidRPr="0092758F">
              <w:rPr>
                <w:rFonts w:ascii="Arial" w:hAnsi="Arial" w:cs="Arial"/>
                <w:i w:val="0"/>
              </w:rPr>
              <w:t>AssCom</w:t>
            </w:r>
            <w:proofErr w:type="spellEnd"/>
            <w:r w:rsidRPr="0092758F">
              <w:rPr>
                <w:rFonts w:ascii="Arial" w:hAnsi="Arial" w:cs="Arial"/>
                <w:i w:val="0"/>
              </w:rPr>
              <w:t xml:space="preserve"> – Assessoria de Comunicação </w:t>
            </w:r>
          </w:p>
          <w:p w14:paraId="2FCD9CF1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CESU- Unidade de Ensino Superior de Graduação</w:t>
            </w:r>
          </w:p>
        </w:tc>
      </w:tr>
      <w:tr w:rsidR="00407DA4" w:rsidRPr="0092758F" w14:paraId="67D1322B" w14:textId="77777777" w:rsidTr="00F442FD">
        <w:tc>
          <w:tcPr>
            <w:tcW w:w="1058" w:type="dxa"/>
            <w:vMerge/>
          </w:tcPr>
          <w:p w14:paraId="79E8BC76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</w:tc>
        <w:tc>
          <w:tcPr>
            <w:tcW w:w="4153" w:type="dxa"/>
          </w:tcPr>
          <w:p w14:paraId="7092F72C" w14:textId="77777777" w:rsidR="00407DA4" w:rsidRPr="0092758F" w:rsidRDefault="00407DA4" w:rsidP="00407DA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2758F">
              <w:rPr>
                <w:rFonts w:ascii="Arial" w:eastAsia="Times New Roman" w:hAnsi="Arial" w:cs="Arial"/>
                <w:bCs/>
                <w:iCs/>
                <w:color w:val="000000"/>
                <w:sz w:val="20"/>
                <w:szCs w:val="20"/>
              </w:rPr>
              <w:t>Dimensão 9:</w:t>
            </w: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Política de Atendimento aos Discentes</w:t>
            </w:r>
          </w:p>
        </w:tc>
        <w:tc>
          <w:tcPr>
            <w:tcW w:w="4595" w:type="dxa"/>
          </w:tcPr>
          <w:p w14:paraId="51213A03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CESU- Unidade de Ensino Superior de Graduação</w:t>
            </w:r>
          </w:p>
          <w:p w14:paraId="02BB55A4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UGAF – Unidade de Gestão Administrativa e Financeira</w:t>
            </w:r>
          </w:p>
        </w:tc>
      </w:tr>
      <w:tr w:rsidR="00407DA4" w:rsidRPr="0092758F" w14:paraId="11E4ECC0" w14:textId="77777777" w:rsidTr="00F442FD">
        <w:tc>
          <w:tcPr>
            <w:tcW w:w="1058" w:type="dxa"/>
            <w:vMerge w:val="restart"/>
          </w:tcPr>
          <w:p w14:paraId="5F7E814D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  <w:p w14:paraId="1333441D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IV</w:t>
            </w:r>
          </w:p>
        </w:tc>
        <w:tc>
          <w:tcPr>
            <w:tcW w:w="4153" w:type="dxa"/>
          </w:tcPr>
          <w:p w14:paraId="30C8B78C" w14:textId="77777777" w:rsidR="00407DA4" w:rsidRPr="0092758F" w:rsidRDefault="00407DA4" w:rsidP="00407DA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2758F">
              <w:rPr>
                <w:rFonts w:ascii="Arial" w:eastAsia="Times New Roman" w:hAnsi="Arial" w:cs="Arial"/>
                <w:bCs/>
                <w:iCs/>
                <w:color w:val="000000"/>
                <w:sz w:val="20"/>
                <w:szCs w:val="20"/>
              </w:rPr>
              <w:t>Dimensão 5:</w:t>
            </w: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Políticas de Pessoal</w:t>
            </w:r>
          </w:p>
        </w:tc>
        <w:tc>
          <w:tcPr>
            <w:tcW w:w="4595" w:type="dxa"/>
          </w:tcPr>
          <w:p w14:paraId="1F363361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URH – Unidade de Recursos Humanos</w:t>
            </w:r>
          </w:p>
          <w:p w14:paraId="7D5DC895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CESU- Unidade de Ensino Superior de Graduação</w:t>
            </w:r>
          </w:p>
        </w:tc>
      </w:tr>
      <w:tr w:rsidR="00407DA4" w:rsidRPr="0092758F" w14:paraId="61F87686" w14:textId="77777777" w:rsidTr="00F442FD">
        <w:tc>
          <w:tcPr>
            <w:tcW w:w="1058" w:type="dxa"/>
            <w:vMerge/>
          </w:tcPr>
          <w:p w14:paraId="165B3587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</w:tc>
        <w:tc>
          <w:tcPr>
            <w:tcW w:w="4153" w:type="dxa"/>
          </w:tcPr>
          <w:p w14:paraId="4421433A" w14:textId="77777777" w:rsidR="00407DA4" w:rsidRPr="0092758F" w:rsidRDefault="00407DA4" w:rsidP="00407DA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Pr="0092758F">
              <w:rPr>
                <w:rFonts w:ascii="Arial" w:eastAsia="Times New Roman" w:hAnsi="Arial" w:cs="Arial"/>
                <w:bCs/>
                <w:iCs/>
                <w:color w:val="000000"/>
                <w:sz w:val="20"/>
                <w:szCs w:val="20"/>
              </w:rPr>
              <w:t>Dimensão 6:</w:t>
            </w:r>
            <w:r w:rsidRPr="009275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 </w:t>
            </w: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Organização e Gestão da Instituição</w:t>
            </w:r>
          </w:p>
        </w:tc>
        <w:tc>
          <w:tcPr>
            <w:tcW w:w="4595" w:type="dxa"/>
          </w:tcPr>
          <w:p w14:paraId="4B1CD0FA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UGAF – Unidade de Gestão Administrativa e Financeira</w:t>
            </w:r>
          </w:p>
          <w:p w14:paraId="2B89D68C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CESU- Unidade de Ensino Superior de Graduação</w:t>
            </w:r>
          </w:p>
        </w:tc>
      </w:tr>
      <w:tr w:rsidR="00407DA4" w:rsidRPr="0092758F" w14:paraId="6EAEF3E5" w14:textId="77777777" w:rsidTr="00F442FD">
        <w:tc>
          <w:tcPr>
            <w:tcW w:w="1058" w:type="dxa"/>
            <w:vMerge/>
          </w:tcPr>
          <w:p w14:paraId="13E7DF54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</w:p>
        </w:tc>
        <w:tc>
          <w:tcPr>
            <w:tcW w:w="4153" w:type="dxa"/>
          </w:tcPr>
          <w:p w14:paraId="416F5B87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bCs/>
                <w:i w:val="0"/>
                <w:color w:val="000000"/>
              </w:rPr>
              <w:t>Dimensão 10:</w:t>
            </w:r>
            <w:r w:rsidRPr="0092758F">
              <w:rPr>
                <w:rFonts w:ascii="Arial" w:hAnsi="Arial" w:cs="Arial"/>
                <w:i w:val="0"/>
                <w:color w:val="000000"/>
              </w:rPr>
              <w:t> Sustentabilidade Financeira</w:t>
            </w:r>
          </w:p>
        </w:tc>
        <w:tc>
          <w:tcPr>
            <w:tcW w:w="4595" w:type="dxa"/>
          </w:tcPr>
          <w:p w14:paraId="681724DB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UGAF – Unidade de Gestão Administrativa e Financeira</w:t>
            </w:r>
          </w:p>
          <w:p w14:paraId="5AEDC517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CESU- Unidade de Ensino Superior de Graduação</w:t>
            </w:r>
          </w:p>
        </w:tc>
      </w:tr>
      <w:tr w:rsidR="00407DA4" w:rsidRPr="0092758F" w14:paraId="05C9884D" w14:textId="77777777" w:rsidTr="00F442FD">
        <w:tc>
          <w:tcPr>
            <w:tcW w:w="1058" w:type="dxa"/>
          </w:tcPr>
          <w:p w14:paraId="48CF91A6" w14:textId="77777777" w:rsidR="00407DA4" w:rsidRPr="0092758F" w:rsidRDefault="00407DA4" w:rsidP="00407DA4">
            <w:pPr>
              <w:pStyle w:val="Corpodetexto"/>
              <w:spacing w:after="0"/>
              <w:jc w:val="center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V</w:t>
            </w:r>
          </w:p>
        </w:tc>
        <w:tc>
          <w:tcPr>
            <w:tcW w:w="4153" w:type="dxa"/>
          </w:tcPr>
          <w:p w14:paraId="5E137813" w14:textId="77777777" w:rsidR="00407DA4" w:rsidRPr="0092758F" w:rsidRDefault="00407DA4" w:rsidP="00407DA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2758F">
              <w:rPr>
                <w:rFonts w:ascii="Arial" w:eastAsia="Times New Roman" w:hAnsi="Arial" w:cs="Arial"/>
                <w:bCs/>
                <w:iCs/>
                <w:color w:val="000000"/>
                <w:sz w:val="20"/>
                <w:szCs w:val="20"/>
              </w:rPr>
              <w:t>Dimensão 7:</w:t>
            </w:r>
            <w:r w:rsidRPr="009275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Infraestrutura Física</w:t>
            </w:r>
          </w:p>
        </w:tc>
        <w:tc>
          <w:tcPr>
            <w:tcW w:w="4595" w:type="dxa"/>
          </w:tcPr>
          <w:p w14:paraId="2BF26AE3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 xml:space="preserve">UIE – Unidade de Infraestrutura </w:t>
            </w:r>
          </w:p>
          <w:p w14:paraId="0DFB5538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UGAF – Unidade de Gestão Administrativa e Financeira</w:t>
            </w:r>
          </w:p>
          <w:p w14:paraId="7E00F525" w14:textId="77777777" w:rsidR="00407DA4" w:rsidRPr="0092758F" w:rsidRDefault="00407DA4" w:rsidP="00407DA4">
            <w:pPr>
              <w:pStyle w:val="Corpodetexto"/>
              <w:spacing w:after="0"/>
              <w:jc w:val="both"/>
              <w:rPr>
                <w:rFonts w:ascii="Arial" w:hAnsi="Arial" w:cs="Arial"/>
                <w:i w:val="0"/>
              </w:rPr>
            </w:pPr>
            <w:r w:rsidRPr="0092758F">
              <w:rPr>
                <w:rFonts w:ascii="Arial" w:hAnsi="Arial" w:cs="Arial"/>
                <w:i w:val="0"/>
              </w:rPr>
              <w:t>CESU- Unidade de Ensino Superior de Graduação</w:t>
            </w:r>
          </w:p>
        </w:tc>
      </w:tr>
    </w:tbl>
    <w:p w14:paraId="1F7EAF31" w14:textId="77777777" w:rsidR="00407DA4" w:rsidRPr="0092758F" w:rsidRDefault="00407DA4" w:rsidP="008C5CC2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textAlignment w:val="baseline"/>
        <w:rPr>
          <w:rFonts w:ascii="Arial" w:hAnsi="Arial" w:cs="Arial"/>
          <w:szCs w:val="20"/>
        </w:rPr>
      </w:pPr>
      <w:r w:rsidRPr="0092758F">
        <w:rPr>
          <w:rFonts w:ascii="Arial" w:hAnsi="Arial" w:cs="Arial"/>
          <w:szCs w:val="20"/>
        </w:rPr>
        <w:t>Por meio CPA Central cada Fatec recebe todo o suporte necessário para cumprir o que lhe compete conforme previsto no art. 6º do regulamento geral da CPA:</w:t>
      </w:r>
    </w:p>
    <w:p w14:paraId="5A13ADA3" w14:textId="77777777" w:rsidR="00407DA4" w:rsidRPr="0092758F" w:rsidRDefault="00407DA4" w:rsidP="00407DA4">
      <w:pPr>
        <w:pStyle w:val="Corpodetexto"/>
        <w:spacing w:after="0"/>
        <w:ind w:left="2268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b/>
          <w:i w:val="0"/>
        </w:rPr>
        <w:t xml:space="preserve">Art. 6º </w:t>
      </w:r>
      <w:r w:rsidRPr="0092758F">
        <w:rPr>
          <w:rFonts w:ascii="Arial" w:hAnsi="Arial" w:cs="Arial"/>
          <w:i w:val="0"/>
        </w:rPr>
        <w:t>À CPA de cada Fatec, observada a legislação pertinente, compete:</w:t>
      </w:r>
    </w:p>
    <w:p w14:paraId="3FF920F4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247"/>
          <w:tab w:val="left" w:pos="544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>contribuir com o planejamento, elaboração, coordenação e monitoramento dos processos de avaliação</w:t>
      </w:r>
      <w:r w:rsidRPr="0092758F">
        <w:rPr>
          <w:rFonts w:ascii="Arial" w:hAnsi="Arial" w:cs="Arial"/>
          <w:i w:val="0"/>
          <w:spacing w:val="-5"/>
        </w:rPr>
        <w:t xml:space="preserve"> </w:t>
      </w:r>
      <w:r w:rsidRPr="0092758F">
        <w:rPr>
          <w:rFonts w:ascii="Arial" w:hAnsi="Arial" w:cs="Arial"/>
          <w:i w:val="0"/>
        </w:rPr>
        <w:t xml:space="preserve">interna, apresentando o projeto de autoavaliação Institucional que norteará todos os procedimentos de autoavaliação para a CPA Central em consonância com a equipe de Supervisão Regional das </w:t>
      </w:r>
      <w:proofErr w:type="spellStart"/>
      <w:r w:rsidRPr="0092758F">
        <w:rPr>
          <w:rFonts w:ascii="Arial" w:hAnsi="Arial" w:cs="Arial"/>
          <w:i w:val="0"/>
        </w:rPr>
        <w:t>FATECs</w:t>
      </w:r>
      <w:proofErr w:type="spellEnd"/>
      <w:r w:rsidRPr="0092758F">
        <w:rPr>
          <w:rFonts w:ascii="Arial" w:hAnsi="Arial" w:cs="Arial"/>
          <w:i w:val="0"/>
        </w:rPr>
        <w:t xml:space="preserve">. </w:t>
      </w:r>
    </w:p>
    <w:p w14:paraId="53720934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314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>apoiar os processos internos de</w:t>
      </w:r>
      <w:r w:rsidRPr="0092758F">
        <w:rPr>
          <w:rFonts w:ascii="Arial" w:hAnsi="Arial" w:cs="Arial"/>
          <w:i w:val="0"/>
          <w:spacing w:val="7"/>
        </w:rPr>
        <w:t xml:space="preserve"> </w:t>
      </w:r>
      <w:r w:rsidRPr="0092758F">
        <w:rPr>
          <w:rFonts w:ascii="Arial" w:hAnsi="Arial" w:cs="Arial"/>
          <w:i w:val="0"/>
        </w:rPr>
        <w:t>avaliação;</w:t>
      </w:r>
    </w:p>
    <w:p w14:paraId="58D8048E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381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>sistematizar e prestar informações relativas às políticas de autoavaliação institucional, solicitadas pelos Sistemas Federal e Estadual de Avaliação da Educação Superior, além de atender à demanda interna da Supervisão Regional e da CPA Central do Centro Paula</w:t>
      </w:r>
      <w:r w:rsidRPr="0092758F">
        <w:rPr>
          <w:rFonts w:ascii="Arial" w:hAnsi="Arial" w:cs="Arial"/>
          <w:i w:val="0"/>
          <w:spacing w:val="-16"/>
        </w:rPr>
        <w:t xml:space="preserve"> </w:t>
      </w:r>
      <w:r w:rsidRPr="0092758F">
        <w:rPr>
          <w:rFonts w:ascii="Arial" w:hAnsi="Arial" w:cs="Arial"/>
          <w:i w:val="0"/>
        </w:rPr>
        <w:t>Souza;</w:t>
      </w:r>
    </w:p>
    <w:p w14:paraId="72338E4E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405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>constituir subcomissões de</w:t>
      </w:r>
      <w:r w:rsidRPr="0092758F">
        <w:rPr>
          <w:rFonts w:ascii="Arial" w:hAnsi="Arial" w:cs="Arial"/>
          <w:i w:val="0"/>
          <w:spacing w:val="-8"/>
        </w:rPr>
        <w:t xml:space="preserve"> </w:t>
      </w:r>
      <w:r w:rsidRPr="0092758F">
        <w:rPr>
          <w:rFonts w:ascii="Arial" w:hAnsi="Arial" w:cs="Arial"/>
          <w:i w:val="0"/>
        </w:rPr>
        <w:t>avaliação;</w:t>
      </w:r>
    </w:p>
    <w:p w14:paraId="3EE7348E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343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>constituir grupos temáticos ou focais voltados para a avaliação de cada uma das dez dimensões estabelecidas no artigo</w:t>
      </w:r>
      <w:r w:rsidRPr="0092758F">
        <w:rPr>
          <w:rFonts w:ascii="Arial" w:hAnsi="Arial" w:cs="Arial"/>
          <w:i w:val="0"/>
          <w:spacing w:val="4"/>
        </w:rPr>
        <w:t xml:space="preserve"> </w:t>
      </w:r>
      <w:r w:rsidRPr="0092758F">
        <w:rPr>
          <w:rFonts w:ascii="Arial" w:hAnsi="Arial" w:cs="Arial"/>
          <w:i w:val="0"/>
        </w:rPr>
        <w:t>anterior;</w:t>
      </w:r>
    </w:p>
    <w:p w14:paraId="46D80CEB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405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>elaborar e analisar relatórios e pareceres, encaminhando-os a CPA Central;</w:t>
      </w:r>
    </w:p>
    <w:p w14:paraId="69746B56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473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>desenvolver estudos e análises, colaborando com os órgãos próprios ou terceirizados do Centro Paula Souza, visando ao fornecimento de subsídios para afixação, o aperfeiçoamento e a modificação da política de avaliação</w:t>
      </w:r>
      <w:r w:rsidRPr="0092758F">
        <w:rPr>
          <w:rFonts w:ascii="Arial" w:hAnsi="Arial" w:cs="Arial"/>
          <w:i w:val="0"/>
          <w:spacing w:val="-21"/>
        </w:rPr>
        <w:t xml:space="preserve"> </w:t>
      </w:r>
      <w:r w:rsidRPr="0092758F">
        <w:rPr>
          <w:rFonts w:ascii="Arial" w:hAnsi="Arial" w:cs="Arial"/>
          <w:i w:val="0"/>
        </w:rPr>
        <w:t>institucional;</w:t>
      </w:r>
    </w:p>
    <w:p w14:paraId="3246A586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 xml:space="preserve">acompanhar, analisar e correlacionar os resultados da autoavaliação com os resultados dos alunos do Centro Paula Souza no ENADE, bem como </w:t>
      </w:r>
      <w:r w:rsidRPr="0092758F">
        <w:rPr>
          <w:rFonts w:ascii="Arial" w:hAnsi="Arial" w:cs="Arial"/>
          <w:i w:val="0"/>
          <w:spacing w:val="2"/>
        </w:rPr>
        <w:t xml:space="preserve">em </w:t>
      </w:r>
      <w:r w:rsidRPr="0092758F">
        <w:rPr>
          <w:rFonts w:ascii="Arial" w:hAnsi="Arial" w:cs="Arial"/>
          <w:i w:val="0"/>
        </w:rPr>
        <w:t>outros processos de</w:t>
      </w:r>
      <w:r w:rsidRPr="0092758F">
        <w:rPr>
          <w:rFonts w:ascii="Arial" w:hAnsi="Arial" w:cs="Arial"/>
          <w:i w:val="0"/>
          <w:spacing w:val="-1"/>
        </w:rPr>
        <w:t xml:space="preserve"> </w:t>
      </w:r>
      <w:r w:rsidRPr="0092758F">
        <w:rPr>
          <w:rFonts w:ascii="Arial" w:hAnsi="Arial" w:cs="Arial"/>
          <w:i w:val="0"/>
        </w:rPr>
        <w:t>avaliação;</w:t>
      </w:r>
    </w:p>
    <w:p w14:paraId="5B48D301" w14:textId="77777777" w:rsidR="00407DA4" w:rsidRPr="0092758F" w:rsidRDefault="00407DA4" w:rsidP="00407DA4">
      <w:pPr>
        <w:pStyle w:val="PargrafodaLista"/>
        <w:widowControl w:val="0"/>
        <w:numPr>
          <w:ilvl w:val="3"/>
          <w:numId w:val="16"/>
        </w:numPr>
        <w:tabs>
          <w:tab w:val="left" w:pos="405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</w:rPr>
        <w:t>aprovar seu próprio</w:t>
      </w:r>
      <w:r w:rsidRPr="0092758F">
        <w:rPr>
          <w:rFonts w:ascii="Arial" w:hAnsi="Arial" w:cs="Arial"/>
          <w:i w:val="0"/>
          <w:spacing w:val="-17"/>
        </w:rPr>
        <w:t xml:space="preserve"> </w:t>
      </w:r>
      <w:r w:rsidRPr="0092758F">
        <w:rPr>
          <w:rFonts w:ascii="Arial" w:hAnsi="Arial" w:cs="Arial"/>
          <w:i w:val="0"/>
        </w:rPr>
        <w:t>regulamento.</w:t>
      </w:r>
    </w:p>
    <w:p w14:paraId="13D3B897" w14:textId="77777777" w:rsidR="00407DA4" w:rsidRDefault="00407DA4" w:rsidP="00407DA4">
      <w:pPr>
        <w:pStyle w:val="PargrafodaLista"/>
        <w:spacing w:after="0" w:line="240" w:lineRule="auto"/>
        <w:ind w:left="3600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b/>
          <w:i w:val="0"/>
        </w:rPr>
        <w:t xml:space="preserve">Parágrafo único. </w:t>
      </w:r>
      <w:r w:rsidRPr="0092758F">
        <w:rPr>
          <w:rFonts w:ascii="Arial" w:hAnsi="Arial" w:cs="Arial"/>
          <w:i w:val="0"/>
        </w:rPr>
        <w:t xml:space="preserve">Os relatórios parciais e/ou finais da autoavaliação deverão ser elaborados com periodicidade anual, encaminhados para a CPA Central até o dia 30 de novembro de cada ano e protocolados até 31 de março de </w:t>
      </w:r>
      <w:r w:rsidRPr="0092758F">
        <w:rPr>
          <w:rFonts w:ascii="Arial" w:hAnsi="Arial" w:cs="Arial"/>
          <w:i w:val="0"/>
        </w:rPr>
        <w:lastRenderedPageBreak/>
        <w:t xml:space="preserve">cada ano. Ficando disponíveis para serem apreciados pela comissão de especialistas designada pelo Conselho Estadual de Educação para a visita à Instituição em seu processo de recredenciamento, conforme dispõe a Deliberação do CEE 160/2018. </w:t>
      </w:r>
    </w:p>
    <w:p w14:paraId="460E4D20" w14:textId="77777777" w:rsidR="00FE5416" w:rsidRPr="0092758F" w:rsidRDefault="00FE5416" w:rsidP="00407DA4">
      <w:pPr>
        <w:pStyle w:val="PargrafodaLista"/>
        <w:spacing w:after="0" w:line="240" w:lineRule="auto"/>
        <w:ind w:left="3600"/>
        <w:jc w:val="both"/>
        <w:rPr>
          <w:rFonts w:ascii="Arial" w:hAnsi="Arial" w:cs="Arial"/>
          <w:i w:val="0"/>
        </w:rPr>
      </w:pPr>
    </w:p>
    <w:p w14:paraId="3C5D298F" w14:textId="77777777" w:rsidR="007B74FE" w:rsidRPr="0092758F" w:rsidRDefault="007B74FE" w:rsidP="007B74F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b/>
          <w:szCs w:val="20"/>
        </w:rPr>
      </w:pPr>
      <w:r w:rsidRPr="0092758F">
        <w:rPr>
          <w:rFonts w:ascii="Arial" w:hAnsi="Arial" w:cs="Arial"/>
          <w:b/>
          <w:szCs w:val="20"/>
        </w:rPr>
        <w:t>2.1 Cronograma das atividades da CPA</w:t>
      </w:r>
    </w:p>
    <w:p w14:paraId="5D102F56" w14:textId="1138D6FE" w:rsidR="00D42A94" w:rsidRDefault="00584E12" w:rsidP="008C5CC2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textAlignment w:val="baseline"/>
        <w:rPr>
          <w:rFonts w:ascii="Arial" w:hAnsi="Arial" w:cs="Arial"/>
          <w:szCs w:val="20"/>
        </w:rPr>
      </w:pPr>
      <w:r w:rsidRPr="0092758F">
        <w:rPr>
          <w:rFonts w:ascii="Arial" w:hAnsi="Arial" w:cs="Arial"/>
          <w:szCs w:val="20"/>
        </w:rPr>
        <w:t xml:space="preserve">A partir desta estrutura a CPA da Fatec </w:t>
      </w:r>
      <w:r w:rsidR="00FE5416">
        <w:rPr>
          <w:rFonts w:ascii="Arial" w:hAnsi="Arial" w:cs="Arial"/>
          <w:szCs w:val="20"/>
        </w:rPr>
        <w:t>Sebrae</w:t>
      </w:r>
      <w:r w:rsidRPr="0092758F">
        <w:rPr>
          <w:rFonts w:ascii="Arial" w:hAnsi="Arial" w:cs="Arial"/>
          <w:szCs w:val="20"/>
        </w:rPr>
        <w:t xml:space="preserve"> para cumprir o que lhe compete, durante o ano de 2019 elaborou o seguinte cronograma de trabalho: </w:t>
      </w:r>
    </w:p>
    <w:tbl>
      <w:tblPr>
        <w:tblW w:w="88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461"/>
        <w:gridCol w:w="452"/>
        <w:gridCol w:w="505"/>
        <w:gridCol w:w="487"/>
        <w:gridCol w:w="434"/>
        <w:gridCol w:w="479"/>
        <w:gridCol w:w="459"/>
        <w:gridCol w:w="505"/>
        <w:gridCol w:w="452"/>
        <w:gridCol w:w="556"/>
        <w:gridCol w:w="581"/>
        <w:gridCol w:w="466"/>
      </w:tblGrid>
      <w:tr w:rsidR="00584E12" w:rsidRPr="0092758F" w14:paraId="7B010B36" w14:textId="77777777" w:rsidTr="00F442FD">
        <w:trPr>
          <w:trHeight w:val="429"/>
          <w:jc w:val="center"/>
        </w:trPr>
        <w:tc>
          <w:tcPr>
            <w:tcW w:w="8814" w:type="dxa"/>
            <w:gridSpan w:val="13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1E4BD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584E12" w:rsidRPr="0092758F" w14:paraId="46B9EB0B" w14:textId="77777777" w:rsidTr="00584E12">
        <w:trPr>
          <w:trHeight w:val="307"/>
          <w:jc w:val="center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180DAD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AÇÕES</w:t>
            </w:r>
          </w:p>
        </w:tc>
        <w:tc>
          <w:tcPr>
            <w:tcW w:w="583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D197D1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MESES</w:t>
            </w:r>
          </w:p>
        </w:tc>
      </w:tr>
      <w:tr w:rsidR="00584E12" w:rsidRPr="0092758F" w14:paraId="106A2E71" w14:textId="77777777" w:rsidTr="00584E12">
        <w:trPr>
          <w:trHeight w:val="307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57ACEB9" w14:textId="77777777" w:rsidR="00584E12" w:rsidRPr="0092758F" w:rsidRDefault="00584E12" w:rsidP="00F442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3598538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JAN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C589268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FEV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CF56A30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MAR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DF77513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ABR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953383E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MAI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8A149EF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JUN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E9E447E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JUL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8B67A7A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AGO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6B8578F4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SET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A7E1249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OUT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1907F37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NOV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F6D5532" w14:textId="77777777" w:rsidR="00584E12" w:rsidRPr="0092758F" w:rsidRDefault="00584E12" w:rsidP="00F442F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DEZ</w:t>
            </w:r>
          </w:p>
        </w:tc>
      </w:tr>
      <w:tr w:rsidR="00584E12" w:rsidRPr="0092758F" w14:paraId="0014AB98" w14:textId="77777777" w:rsidTr="00F442FD">
        <w:trPr>
          <w:trHeight w:val="951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45F45" w14:textId="77777777" w:rsidR="00584E12" w:rsidRPr="0092758F" w:rsidRDefault="00584E12" w:rsidP="00F442F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t>Reuniões com a Direção, coordenações de Cursos para sistematização as ações e composições de grupos de trabalho.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B913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3F407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5A08F" w14:textId="1EAF63E2" w:rsidR="00584E12" w:rsidRPr="0092758F" w:rsidRDefault="00735C3B" w:rsidP="00F442F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X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D7CFF" w14:textId="6A23871D" w:rsidR="00584E12" w:rsidRPr="0092758F" w:rsidRDefault="006B1043" w:rsidP="00F442F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X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0FD75" w14:textId="0113A813" w:rsidR="00584E12" w:rsidRPr="0092758F" w:rsidRDefault="006B1043" w:rsidP="00F442F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X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83B88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0BBED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6660A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559AF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E766D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03FF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23A9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</w:tr>
      <w:tr w:rsidR="00584E12" w:rsidRPr="0092758F" w14:paraId="0E236E83" w14:textId="77777777" w:rsidTr="00F442FD">
        <w:trPr>
          <w:trHeight w:val="1196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7853D" w14:textId="77777777" w:rsidR="00584E12" w:rsidRPr="0092758F" w:rsidRDefault="00584E12" w:rsidP="00F442FD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92758F">
              <w:rPr>
                <w:rFonts w:ascii="Arial" w:hAnsi="Arial" w:cs="Arial"/>
                <w:sz w:val="20"/>
              </w:rPr>
              <w:t>Encontros da equipe CPA para organizar e desenvolver estratégias de maneira integrada a partir da percepção dos diferentes segmentos que compõem a comissão.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56A5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BC51E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5ED2F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90362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3A23D" w14:textId="700355CD" w:rsidR="00584E12" w:rsidRPr="0092758F" w:rsidRDefault="006B1043" w:rsidP="00F442F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X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3DD9F" w14:textId="4AFF7EDA" w:rsidR="00584E12" w:rsidRPr="0092758F" w:rsidRDefault="006B1043" w:rsidP="00F442F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X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9DFF9" w14:textId="46B241E5" w:rsidR="00584E12" w:rsidRPr="0092758F" w:rsidRDefault="006B1043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22AAD" w14:textId="3F96B9B8" w:rsidR="00584E12" w:rsidRPr="0092758F" w:rsidRDefault="006B1043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BF2CF" w14:textId="145FA548" w:rsidR="00584E12" w:rsidRPr="0092758F" w:rsidRDefault="006B1043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EBF5F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086FD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6BE9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</w:tr>
      <w:tr w:rsidR="00584E12" w:rsidRPr="0092758F" w14:paraId="416669C8" w14:textId="77777777" w:rsidTr="00F442FD">
        <w:trPr>
          <w:trHeight w:val="1303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35928" w14:textId="77777777" w:rsidR="00584E12" w:rsidRPr="0092758F" w:rsidRDefault="00584E12" w:rsidP="00F442F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t xml:space="preserve">Sensibilização para participação no </w:t>
            </w:r>
            <w:proofErr w:type="spellStart"/>
            <w:r w:rsidRPr="0092758F">
              <w:rPr>
                <w:rFonts w:ascii="Arial" w:hAnsi="Arial" w:cs="Arial"/>
                <w:color w:val="000000"/>
                <w:sz w:val="20"/>
              </w:rPr>
              <w:t>WebSai</w:t>
            </w:r>
            <w:proofErr w:type="spellEnd"/>
            <w:r w:rsidRPr="0092758F">
              <w:rPr>
                <w:rFonts w:ascii="Arial" w:hAnsi="Arial" w:cs="Arial"/>
                <w:color w:val="000000"/>
                <w:sz w:val="20"/>
              </w:rPr>
              <w:t>:  Encontros com representantes de turmas, visitas em salas de aulas, seminários, exposição de cartazes, informativos, site, entre outros, para alimentar a cultura avaliativa da Fatec.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0489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ACDAA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0EF6D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DC72B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E9AA8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002C3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6C3B0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E1068" w14:textId="7B2924C1" w:rsidR="00584E12" w:rsidRPr="0092758F" w:rsidRDefault="00735C3B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8149C" w14:textId="3454820A" w:rsidR="00584E12" w:rsidRPr="0092758F" w:rsidRDefault="006B1043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B92AC" w14:textId="7473F560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67678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DD53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</w:tr>
      <w:tr w:rsidR="00584E12" w:rsidRPr="0092758F" w14:paraId="42C6EDD9" w14:textId="77777777" w:rsidTr="00F442FD">
        <w:trPr>
          <w:trHeight w:val="307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4F314" w14:textId="77777777" w:rsidR="00584E12" w:rsidRPr="0092758F" w:rsidRDefault="00584E12" w:rsidP="00A772C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t xml:space="preserve">Organização dos procedimentos de coleta de dados: elaboração das ações voltadas para estimular e monitorar a participação de toda a comunidade no preenchimento do </w:t>
            </w:r>
            <w:proofErr w:type="spellStart"/>
            <w:r w:rsidRPr="0092758F">
              <w:rPr>
                <w:rFonts w:ascii="Arial" w:hAnsi="Arial" w:cs="Arial"/>
                <w:color w:val="000000"/>
                <w:sz w:val="20"/>
              </w:rPr>
              <w:t>web</w:t>
            </w:r>
            <w:r w:rsidR="00A772CD">
              <w:rPr>
                <w:rFonts w:ascii="Arial" w:hAnsi="Arial" w:cs="Arial"/>
                <w:color w:val="000000"/>
                <w:sz w:val="20"/>
              </w:rPr>
              <w:t>s</w:t>
            </w:r>
            <w:r w:rsidRPr="0092758F">
              <w:rPr>
                <w:rFonts w:ascii="Arial" w:hAnsi="Arial" w:cs="Arial"/>
                <w:color w:val="000000"/>
                <w:sz w:val="20"/>
              </w:rPr>
              <w:t>ai</w:t>
            </w:r>
            <w:proofErr w:type="spellEnd"/>
            <w:r w:rsidRPr="0092758F">
              <w:rPr>
                <w:rFonts w:ascii="Arial" w:hAnsi="Arial" w:cs="Arial"/>
                <w:color w:val="000000"/>
                <w:sz w:val="20"/>
              </w:rPr>
              <w:t xml:space="preserve">.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DFC71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A3B0A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7CD1E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4D39D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6EE19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91A89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BD15D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B9D3A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B75A4" w14:textId="1F99480E" w:rsidR="00584E12" w:rsidRPr="0092758F" w:rsidRDefault="00735C3B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CD791" w14:textId="07E825C1" w:rsidR="00584E12" w:rsidRPr="0092758F" w:rsidRDefault="006B1043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97FD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953B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</w:tr>
      <w:tr w:rsidR="00584E12" w:rsidRPr="0092758F" w14:paraId="447C8628" w14:textId="77777777" w:rsidTr="00F442FD">
        <w:trPr>
          <w:trHeight w:val="307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F6982" w14:textId="77777777" w:rsidR="00584E12" w:rsidRPr="0092758F" w:rsidRDefault="00584E12" w:rsidP="00A772C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t xml:space="preserve">Análise dos resultados – acolhimento dos dados da coleta do </w:t>
            </w:r>
            <w:proofErr w:type="spellStart"/>
            <w:r w:rsidR="00A772CD">
              <w:rPr>
                <w:rFonts w:ascii="Arial" w:hAnsi="Arial" w:cs="Arial"/>
                <w:color w:val="000000"/>
                <w:sz w:val="20"/>
              </w:rPr>
              <w:t>w</w:t>
            </w:r>
            <w:r w:rsidRPr="0092758F">
              <w:rPr>
                <w:rFonts w:ascii="Arial" w:hAnsi="Arial" w:cs="Arial"/>
                <w:color w:val="000000"/>
                <w:sz w:val="20"/>
              </w:rPr>
              <w:t>eb</w:t>
            </w:r>
            <w:r w:rsidR="00A772CD">
              <w:rPr>
                <w:rFonts w:ascii="Arial" w:hAnsi="Arial" w:cs="Arial"/>
                <w:color w:val="000000"/>
                <w:sz w:val="20"/>
              </w:rPr>
              <w:t>s</w:t>
            </w:r>
            <w:r w:rsidRPr="0092758F">
              <w:rPr>
                <w:rFonts w:ascii="Arial" w:hAnsi="Arial" w:cs="Arial"/>
                <w:color w:val="000000"/>
                <w:sz w:val="20"/>
              </w:rPr>
              <w:t>ai</w:t>
            </w:r>
            <w:proofErr w:type="spellEnd"/>
            <w:r w:rsidRPr="0092758F">
              <w:rPr>
                <w:rFonts w:ascii="Arial" w:hAnsi="Arial" w:cs="Arial"/>
                <w:color w:val="000000"/>
                <w:sz w:val="20"/>
              </w:rPr>
              <w:t xml:space="preserve"> e início dos procedimentos de análise.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F8B99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B5196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5BBA3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3560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A9EC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B9AEC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347EB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E9B3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43E03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BC598" w14:textId="566E1561" w:rsidR="00584E12" w:rsidRPr="0092758F" w:rsidRDefault="00735C3B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81D27" w14:textId="6FFD1947" w:rsidR="00584E12" w:rsidRPr="0092758F" w:rsidRDefault="006B1043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3F34" w14:textId="5837115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</w:tr>
      <w:tr w:rsidR="00584E12" w:rsidRPr="0092758F" w14:paraId="5DC93DF7" w14:textId="77777777" w:rsidTr="00F442FD">
        <w:trPr>
          <w:trHeight w:val="307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38551" w14:textId="77777777" w:rsidR="00584E12" w:rsidRPr="0092758F" w:rsidRDefault="00584E12" w:rsidP="00F442F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t xml:space="preserve">Encaminhamento dos dados coletados para cada área competente: cada área recebe os dados faz a análise e apresenta a justificativa e o Plano de Melhorias da </w:t>
            </w:r>
            <w:proofErr w:type="gramStart"/>
            <w:r w:rsidRPr="0092758F">
              <w:rPr>
                <w:rFonts w:ascii="Arial" w:hAnsi="Arial" w:cs="Arial"/>
                <w:color w:val="000000"/>
                <w:sz w:val="20"/>
              </w:rPr>
              <w:t>área  -</w:t>
            </w:r>
            <w:proofErr w:type="gramEnd"/>
            <w:r w:rsidRPr="0092758F">
              <w:rPr>
                <w:rFonts w:ascii="Arial" w:hAnsi="Arial" w:cs="Arial"/>
                <w:color w:val="000000"/>
                <w:sz w:val="20"/>
              </w:rPr>
              <w:t xml:space="preserve"> ações planejadas a partir dos resultados e encaminha para a CPA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E7DFE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465FE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9B0B0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C53F7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E04D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2E54F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3BA6D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3C050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5994D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6E973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6CFBF" w14:textId="53A10E0C" w:rsidR="00584E12" w:rsidRPr="0092758F" w:rsidRDefault="00735C3B" w:rsidP="00F442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CACAE" w14:textId="64A4BB39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</w:tr>
      <w:tr w:rsidR="00584E12" w:rsidRPr="0092758F" w14:paraId="51BC562A" w14:textId="77777777" w:rsidTr="00F442FD">
        <w:trPr>
          <w:trHeight w:val="521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B13C3" w14:textId="77777777" w:rsidR="00584E12" w:rsidRPr="0092758F" w:rsidRDefault="00584E12" w:rsidP="00F442F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lastRenderedPageBreak/>
              <w:t xml:space="preserve">Elaboração do relatório a partir da devolutiva das áreas. 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1C9F4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D4C43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39024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D7AD6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E41B3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B67B0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A7ED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7F289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03788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F1402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3BA8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9F4F" w14:textId="7A239DCF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  <w:r w:rsidR="006B1043">
              <w:rPr>
                <w:color w:val="000000"/>
              </w:rPr>
              <w:t>X</w:t>
            </w:r>
          </w:p>
        </w:tc>
      </w:tr>
      <w:tr w:rsidR="00584E12" w:rsidRPr="0092758F" w14:paraId="6C0FECF8" w14:textId="77777777" w:rsidTr="00F442FD">
        <w:trPr>
          <w:trHeight w:val="521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27980" w14:textId="77777777" w:rsidR="00584E12" w:rsidRPr="0092758F" w:rsidRDefault="00584E12" w:rsidP="00F442F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t>Envio do Relatório para a apreciação da CPA Central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C0116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7DCF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15FB8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D071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342D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73DF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FD76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94B2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6207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A001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0AC7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218D" w14:textId="436A058F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  <w:r w:rsidR="006B1043">
              <w:rPr>
                <w:color w:val="000000"/>
              </w:rPr>
              <w:t>X</w:t>
            </w:r>
          </w:p>
        </w:tc>
      </w:tr>
      <w:tr w:rsidR="00584E12" w:rsidRPr="0092758F" w14:paraId="4C59AF60" w14:textId="77777777" w:rsidTr="00F442FD">
        <w:trPr>
          <w:trHeight w:val="521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2E2A0" w14:textId="77777777" w:rsidR="00584E12" w:rsidRPr="0092758F" w:rsidRDefault="00584E12" w:rsidP="00F442F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t>Divulgação dos resultados à comunidade acadêmica.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CE9C5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0F5A5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C94EE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A4E11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D9B0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03FC" w14:textId="77777777" w:rsidR="00584E12" w:rsidRPr="0092758F" w:rsidRDefault="00584E12" w:rsidP="00F442FD">
            <w:pPr>
              <w:jc w:val="center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CC96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81DC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E05E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2AF9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6E79" w14:textId="77777777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CD88" w14:textId="5564266D" w:rsidR="00584E12" w:rsidRPr="0092758F" w:rsidRDefault="00584E12" w:rsidP="00F442FD">
            <w:pPr>
              <w:jc w:val="center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  <w:r w:rsidR="006B1043">
              <w:rPr>
                <w:color w:val="000000"/>
              </w:rPr>
              <w:t>X</w:t>
            </w:r>
          </w:p>
        </w:tc>
      </w:tr>
      <w:tr w:rsidR="00584E12" w:rsidRPr="0092758F" w14:paraId="7B21797D" w14:textId="77777777" w:rsidTr="00F442FD">
        <w:trPr>
          <w:trHeight w:val="307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9CEF7" w14:textId="77777777" w:rsidR="00584E12" w:rsidRPr="0092758F" w:rsidRDefault="00584E12" w:rsidP="00F442F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2758F">
              <w:rPr>
                <w:rFonts w:ascii="Arial" w:hAnsi="Arial" w:cs="Arial"/>
                <w:color w:val="000000"/>
                <w:sz w:val="20"/>
              </w:rPr>
              <w:t>Conclusão do Relatório.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B272" w14:textId="77777777" w:rsidR="00584E12" w:rsidRPr="0092758F" w:rsidRDefault="00584E12" w:rsidP="00F442FD">
            <w:pPr>
              <w:spacing w:after="0" w:line="240" w:lineRule="auto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9BA7" w14:textId="77777777" w:rsidR="00584E12" w:rsidRPr="0092758F" w:rsidRDefault="00584E12" w:rsidP="00F442FD">
            <w:pPr>
              <w:spacing w:after="0" w:line="240" w:lineRule="auto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2025" w14:textId="77777777" w:rsidR="00584E12" w:rsidRPr="0092758F" w:rsidRDefault="00584E12" w:rsidP="00F442FD">
            <w:pPr>
              <w:spacing w:after="0" w:line="240" w:lineRule="auto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1A6A" w14:textId="77777777" w:rsidR="00584E12" w:rsidRPr="0092758F" w:rsidRDefault="00584E12" w:rsidP="00F442FD">
            <w:pPr>
              <w:spacing w:after="0" w:line="240" w:lineRule="auto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0870" w14:textId="77777777" w:rsidR="00584E12" w:rsidRPr="0092758F" w:rsidRDefault="00584E12" w:rsidP="00F442FD">
            <w:pPr>
              <w:spacing w:after="0" w:line="240" w:lineRule="auto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5F71" w14:textId="77777777" w:rsidR="00584E12" w:rsidRPr="0092758F" w:rsidRDefault="00584E12" w:rsidP="00F442FD">
            <w:pPr>
              <w:spacing w:after="0" w:line="240" w:lineRule="auto"/>
              <w:rPr>
                <w:color w:val="000000"/>
                <w:sz w:val="20"/>
              </w:rPr>
            </w:pPr>
            <w:r w:rsidRPr="0092758F">
              <w:rPr>
                <w:color w:val="000000"/>
                <w:sz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5914" w14:textId="77777777" w:rsidR="00584E12" w:rsidRPr="0092758F" w:rsidRDefault="00584E12" w:rsidP="00F442FD">
            <w:pPr>
              <w:spacing w:after="0" w:line="240" w:lineRule="auto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24D1" w14:textId="77777777" w:rsidR="00584E12" w:rsidRPr="0092758F" w:rsidRDefault="00584E12" w:rsidP="00F442FD">
            <w:pPr>
              <w:spacing w:after="0" w:line="240" w:lineRule="auto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2384" w14:textId="77777777" w:rsidR="00584E12" w:rsidRPr="0092758F" w:rsidRDefault="00584E12" w:rsidP="00F442FD">
            <w:pPr>
              <w:spacing w:after="0" w:line="240" w:lineRule="auto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64A2" w14:textId="77777777" w:rsidR="00584E12" w:rsidRPr="0092758F" w:rsidRDefault="00584E12" w:rsidP="00F442FD">
            <w:pPr>
              <w:spacing w:after="0" w:line="240" w:lineRule="auto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610F" w14:textId="77777777" w:rsidR="00584E12" w:rsidRPr="0092758F" w:rsidRDefault="00584E12" w:rsidP="00F442FD">
            <w:pPr>
              <w:spacing w:after="0" w:line="240" w:lineRule="auto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5DDA" w14:textId="77777777" w:rsidR="00584E12" w:rsidRPr="0092758F" w:rsidRDefault="00584E12" w:rsidP="00F442FD">
            <w:pPr>
              <w:spacing w:after="0" w:line="240" w:lineRule="auto"/>
              <w:rPr>
                <w:color w:val="000000"/>
              </w:rPr>
            </w:pPr>
            <w:r w:rsidRPr="0092758F">
              <w:rPr>
                <w:color w:val="000000"/>
              </w:rPr>
              <w:t> </w:t>
            </w:r>
          </w:p>
        </w:tc>
      </w:tr>
      <w:tr w:rsidR="00F442FD" w:rsidRPr="0092758F" w14:paraId="6E44A46C" w14:textId="77777777" w:rsidTr="00F442FD">
        <w:trPr>
          <w:trHeight w:val="147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EB602" w14:textId="77777777" w:rsidR="00F442FD" w:rsidRPr="0092758F" w:rsidRDefault="00F442FD" w:rsidP="00F442F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93F78" w14:textId="77777777" w:rsidR="00F442FD" w:rsidRPr="0092758F" w:rsidRDefault="00F442FD" w:rsidP="00F442FD">
            <w:pPr>
              <w:spacing w:after="0" w:line="240" w:lineRule="auto"/>
              <w:rPr>
                <w:color w:val="000000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4C924" w14:textId="77777777" w:rsidR="00F442FD" w:rsidRPr="0092758F" w:rsidRDefault="00F442FD" w:rsidP="00F442FD">
            <w:pPr>
              <w:spacing w:after="0" w:line="240" w:lineRule="auto"/>
              <w:rPr>
                <w:color w:val="000000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54F29" w14:textId="77777777" w:rsidR="00F442FD" w:rsidRPr="0092758F" w:rsidRDefault="00F442FD" w:rsidP="00F442FD">
            <w:pPr>
              <w:spacing w:after="0" w:line="240" w:lineRule="auto"/>
              <w:rPr>
                <w:color w:val="000000"/>
                <w:sz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A8CA5" w14:textId="77777777" w:rsidR="00F442FD" w:rsidRPr="0092758F" w:rsidRDefault="00F442FD" w:rsidP="00F442FD">
            <w:pPr>
              <w:spacing w:after="0" w:line="240" w:lineRule="auto"/>
              <w:rPr>
                <w:color w:val="000000"/>
                <w:sz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26AFD" w14:textId="77777777" w:rsidR="00F442FD" w:rsidRPr="0092758F" w:rsidRDefault="00F442FD" w:rsidP="00F442FD">
            <w:pPr>
              <w:spacing w:after="0" w:line="240" w:lineRule="auto"/>
              <w:rPr>
                <w:color w:val="000000"/>
                <w:sz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259C" w14:textId="77777777" w:rsidR="00F442FD" w:rsidRPr="0092758F" w:rsidRDefault="00F442FD" w:rsidP="00F442FD">
            <w:pPr>
              <w:spacing w:after="0" w:line="240" w:lineRule="auto"/>
              <w:rPr>
                <w:color w:val="000000"/>
                <w:sz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27FE8" w14:textId="77777777" w:rsidR="00F442FD" w:rsidRPr="0092758F" w:rsidRDefault="00F442FD" w:rsidP="00F442F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9D89" w14:textId="77777777" w:rsidR="00F442FD" w:rsidRPr="0092758F" w:rsidRDefault="00F442FD" w:rsidP="00F442F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5485E" w14:textId="77777777" w:rsidR="00F442FD" w:rsidRPr="0092758F" w:rsidRDefault="00F442FD" w:rsidP="00F442F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0F72" w14:textId="77777777" w:rsidR="00F442FD" w:rsidRPr="0092758F" w:rsidRDefault="00F442FD" w:rsidP="00F442F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B6553" w14:textId="77777777" w:rsidR="00F442FD" w:rsidRPr="0092758F" w:rsidRDefault="00F442FD" w:rsidP="00F442F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03FB" w14:textId="7E22F784" w:rsidR="00F442FD" w:rsidRPr="0092758F" w:rsidRDefault="006B1043" w:rsidP="00F442FD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5A64C72F" w14:textId="77777777" w:rsidR="00F442FD" w:rsidRDefault="00F442FD" w:rsidP="007B74F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b/>
          <w:szCs w:val="20"/>
        </w:rPr>
      </w:pPr>
    </w:p>
    <w:p w14:paraId="673A2AF7" w14:textId="77777777" w:rsidR="007C1353" w:rsidRPr="0092758F" w:rsidRDefault="007C1353" w:rsidP="007B74F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b/>
          <w:szCs w:val="20"/>
        </w:rPr>
      </w:pPr>
    </w:p>
    <w:p w14:paraId="3D8F3E37" w14:textId="77777777" w:rsidR="007B74FE" w:rsidRPr="0092758F" w:rsidRDefault="007B74FE" w:rsidP="007B74F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b/>
          <w:szCs w:val="20"/>
        </w:rPr>
      </w:pPr>
      <w:r w:rsidRPr="0092758F">
        <w:rPr>
          <w:rFonts w:ascii="Arial" w:hAnsi="Arial" w:cs="Arial"/>
          <w:b/>
          <w:szCs w:val="20"/>
        </w:rPr>
        <w:t>2.2 Sensibilização</w:t>
      </w:r>
    </w:p>
    <w:p w14:paraId="3B52A0D1" w14:textId="3EA729DD" w:rsidR="00584E12" w:rsidRPr="0092758F" w:rsidRDefault="00584E12" w:rsidP="008C5CC2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textAlignment w:val="baseline"/>
        <w:rPr>
          <w:rFonts w:ascii="Arial" w:hAnsi="Arial" w:cs="Arial"/>
          <w:szCs w:val="20"/>
        </w:rPr>
      </w:pPr>
      <w:r w:rsidRPr="0092758F">
        <w:rPr>
          <w:rFonts w:ascii="Arial" w:hAnsi="Arial" w:cs="Arial"/>
          <w:szCs w:val="20"/>
        </w:rPr>
        <w:t xml:space="preserve">Para a efetivação do cronograma destaca-se algumas das ações para a realização dos </w:t>
      </w:r>
      <w:r w:rsidR="007334FE">
        <w:rPr>
          <w:rFonts w:ascii="Arial" w:hAnsi="Arial" w:cs="Arial"/>
          <w:szCs w:val="20"/>
        </w:rPr>
        <w:t>procedimentos de autoavaliação:</w:t>
      </w:r>
    </w:p>
    <w:p w14:paraId="6BF04DC9" w14:textId="68597A01" w:rsidR="00584E12" w:rsidRDefault="007334FE" w:rsidP="007334FE">
      <w:pPr>
        <w:pStyle w:val="Corpodetexto"/>
        <w:widowControl w:val="0"/>
        <w:numPr>
          <w:ilvl w:val="0"/>
          <w:numId w:val="30"/>
        </w:numPr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  <w:r w:rsidRPr="007334FE">
        <w:rPr>
          <w:rFonts w:ascii="Arial" w:hAnsi="Arial" w:cs="Arial"/>
          <w:i w:val="0"/>
          <w:sz w:val="24"/>
          <w:szCs w:val="24"/>
          <w:lang w:val="pt-BR"/>
        </w:rPr>
        <w:t>Campanha interna utilizando os murais e as redes sociais da Fatec Sebrae convidando a comunidade acadêmica a participar da avaliação.</w:t>
      </w:r>
    </w:p>
    <w:p w14:paraId="30655CD0" w14:textId="77777777" w:rsidR="00072380" w:rsidRDefault="00072380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</w:p>
    <w:p w14:paraId="4BAA56B3" w14:textId="3184029F" w:rsidR="00072380" w:rsidRPr="00072380" w:rsidRDefault="00072380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lang w:val="pt-BR"/>
        </w:rPr>
      </w:pPr>
      <w:r w:rsidRPr="00072380">
        <w:rPr>
          <w:rFonts w:ascii="Arial" w:hAnsi="Arial" w:cs="Arial"/>
          <w:i w:val="0"/>
          <w:lang w:val="pt-BR"/>
        </w:rPr>
        <w:t>Figura 1 – Postagens nas redes sociais sobre a CPA</w:t>
      </w:r>
    </w:p>
    <w:p w14:paraId="2E8C4D25" w14:textId="6E78540C" w:rsidR="00072380" w:rsidRDefault="00072380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  <w:r w:rsidRPr="00072380">
        <w:drawing>
          <wp:inline distT="0" distB="0" distL="0" distR="0" wp14:anchorId="4811858B" wp14:editId="3CBAE722">
            <wp:extent cx="2781300" cy="2781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 w:val="0"/>
          <w:sz w:val="24"/>
          <w:szCs w:val="24"/>
          <w:lang w:val="pt-BR"/>
        </w:rPr>
        <w:t xml:space="preserve"> </w:t>
      </w:r>
      <w:r w:rsidRPr="00072380">
        <w:drawing>
          <wp:inline distT="0" distB="0" distL="0" distR="0" wp14:anchorId="16C33EB2" wp14:editId="7BCE13B6">
            <wp:extent cx="2600325" cy="2780665"/>
            <wp:effectExtent l="0" t="0" r="952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735" cy="278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300C" w14:textId="74C415DE" w:rsidR="00072380" w:rsidRPr="00072380" w:rsidRDefault="00072380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lang w:val="pt-BR"/>
        </w:rPr>
      </w:pPr>
      <w:r w:rsidRPr="00072380">
        <w:rPr>
          <w:rFonts w:ascii="Arial" w:hAnsi="Arial" w:cs="Arial"/>
          <w:i w:val="0"/>
          <w:lang w:val="pt-BR"/>
        </w:rPr>
        <w:t>Fonte: Redes Sociais da Fatec Sebrae, 2019.</w:t>
      </w:r>
    </w:p>
    <w:p w14:paraId="2187DB37" w14:textId="77777777" w:rsidR="00072380" w:rsidRPr="007334FE" w:rsidRDefault="00072380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</w:p>
    <w:p w14:paraId="1E1EC1E4" w14:textId="7B33ECF9" w:rsidR="007334FE" w:rsidRPr="007334FE" w:rsidRDefault="007334FE" w:rsidP="007334FE">
      <w:pPr>
        <w:pStyle w:val="Corpodetexto"/>
        <w:widowControl w:val="0"/>
        <w:numPr>
          <w:ilvl w:val="0"/>
          <w:numId w:val="30"/>
        </w:numPr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  <w:r w:rsidRPr="007334FE">
        <w:rPr>
          <w:rFonts w:ascii="Arial" w:hAnsi="Arial" w:cs="Arial"/>
          <w:i w:val="0"/>
          <w:sz w:val="24"/>
          <w:szCs w:val="24"/>
          <w:lang w:val="pt-BR"/>
        </w:rPr>
        <w:t>Visita da Comissão nas salas de aula falando sobre a importância da participação.</w:t>
      </w:r>
    </w:p>
    <w:p w14:paraId="26FAB664" w14:textId="5BCB44B7" w:rsidR="007334FE" w:rsidRPr="007334FE" w:rsidRDefault="007334FE" w:rsidP="007334FE">
      <w:pPr>
        <w:pStyle w:val="Corpodetexto"/>
        <w:widowControl w:val="0"/>
        <w:numPr>
          <w:ilvl w:val="0"/>
          <w:numId w:val="30"/>
        </w:numPr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  <w:r w:rsidRPr="007334FE">
        <w:rPr>
          <w:rFonts w:ascii="Arial" w:hAnsi="Arial" w:cs="Arial"/>
          <w:i w:val="0"/>
          <w:sz w:val="24"/>
          <w:szCs w:val="24"/>
          <w:lang w:val="pt-BR"/>
        </w:rPr>
        <w:t xml:space="preserve">Link no site da Fatec Sebrae direcionando o aluno para o formulário de </w:t>
      </w:r>
      <w:r w:rsidRPr="007334FE">
        <w:rPr>
          <w:rFonts w:ascii="Arial" w:hAnsi="Arial" w:cs="Arial"/>
          <w:i w:val="0"/>
          <w:sz w:val="24"/>
          <w:szCs w:val="24"/>
          <w:lang w:val="pt-BR"/>
        </w:rPr>
        <w:lastRenderedPageBreak/>
        <w:t>resposta.</w:t>
      </w:r>
    </w:p>
    <w:p w14:paraId="15904C49" w14:textId="15F3F726" w:rsidR="007334FE" w:rsidRDefault="007334FE" w:rsidP="007334FE">
      <w:pPr>
        <w:pStyle w:val="Corpodetexto"/>
        <w:widowControl w:val="0"/>
        <w:numPr>
          <w:ilvl w:val="0"/>
          <w:numId w:val="30"/>
        </w:numPr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  <w:r w:rsidRPr="007334FE">
        <w:rPr>
          <w:rFonts w:ascii="Arial" w:hAnsi="Arial" w:cs="Arial"/>
          <w:i w:val="0"/>
          <w:sz w:val="24"/>
          <w:szCs w:val="24"/>
          <w:lang w:val="pt-BR"/>
        </w:rPr>
        <w:t>Envolvimento do corpo docente na divulgação da avaliação.</w:t>
      </w:r>
    </w:p>
    <w:p w14:paraId="4B5D1891" w14:textId="4D844027" w:rsidR="00072380" w:rsidRDefault="00072380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</w:p>
    <w:p w14:paraId="659DEAF6" w14:textId="2DB7DD19" w:rsidR="00072380" w:rsidRPr="00427FA5" w:rsidRDefault="00072380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lang w:val="pt-BR"/>
        </w:rPr>
      </w:pPr>
      <w:r w:rsidRPr="00427FA5">
        <w:rPr>
          <w:rFonts w:ascii="Arial" w:hAnsi="Arial" w:cs="Arial"/>
          <w:i w:val="0"/>
          <w:lang w:val="pt-BR"/>
        </w:rPr>
        <w:t xml:space="preserve">Figura 2 – Reunião de Sensibilização </w:t>
      </w:r>
      <w:r w:rsidR="00427FA5" w:rsidRPr="00427FA5">
        <w:rPr>
          <w:rFonts w:ascii="Arial" w:hAnsi="Arial" w:cs="Arial"/>
          <w:i w:val="0"/>
          <w:lang w:val="pt-BR"/>
        </w:rPr>
        <w:t xml:space="preserve">CPA - </w:t>
      </w:r>
      <w:r w:rsidRPr="00427FA5">
        <w:rPr>
          <w:rFonts w:ascii="Arial" w:hAnsi="Arial" w:cs="Arial"/>
          <w:i w:val="0"/>
          <w:lang w:val="pt-BR"/>
        </w:rPr>
        <w:t>Corpo Docente</w:t>
      </w:r>
    </w:p>
    <w:p w14:paraId="01A9C65A" w14:textId="50119A1A" w:rsidR="00427FA5" w:rsidRDefault="00427FA5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sz w:val="24"/>
          <w:szCs w:val="24"/>
          <w:lang w:val="pt-BR"/>
        </w:rPr>
      </w:pPr>
      <w:r>
        <w:rPr>
          <w:rFonts w:ascii="Arial" w:hAnsi="Arial" w:cs="Arial"/>
          <w:i w:val="0"/>
          <w:noProof/>
          <w:sz w:val="24"/>
          <w:szCs w:val="24"/>
          <w:lang w:val="pt-BR"/>
        </w:rPr>
        <w:drawing>
          <wp:inline distT="0" distB="0" distL="0" distR="0" wp14:anchorId="575D8E79" wp14:editId="6999E5CB">
            <wp:extent cx="3829050" cy="2870047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52" cy="288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1ACDD" w14:textId="65F2E0DE" w:rsidR="00427FA5" w:rsidRPr="00427FA5" w:rsidRDefault="00427FA5" w:rsidP="00072380">
      <w:pPr>
        <w:pStyle w:val="Corpodetexto"/>
        <w:widowControl w:val="0"/>
        <w:autoSpaceDE w:val="0"/>
        <w:autoSpaceDN w:val="0"/>
        <w:spacing w:before="137" w:after="0"/>
        <w:ind w:right="507"/>
        <w:jc w:val="both"/>
        <w:rPr>
          <w:rFonts w:ascii="Arial" w:hAnsi="Arial" w:cs="Arial"/>
          <w:i w:val="0"/>
          <w:lang w:val="pt-BR"/>
        </w:rPr>
      </w:pPr>
      <w:r w:rsidRPr="00427FA5">
        <w:rPr>
          <w:rFonts w:ascii="Arial" w:hAnsi="Arial" w:cs="Arial"/>
          <w:i w:val="0"/>
          <w:lang w:val="pt-BR"/>
        </w:rPr>
        <w:t>Fonte: Fatec Sebrae, 2019.</w:t>
      </w:r>
    </w:p>
    <w:p w14:paraId="7CE50C61" w14:textId="77777777" w:rsidR="00584E12" w:rsidRPr="0092758F" w:rsidRDefault="00584E12" w:rsidP="007B74F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szCs w:val="20"/>
        </w:rPr>
      </w:pPr>
    </w:p>
    <w:p w14:paraId="7A18E8E2" w14:textId="77777777" w:rsidR="007B74FE" w:rsidRPr="0092758F" w:rsidRDefault="007B74FE" w:rsidP="007B74F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b/>
          <w:szCs w:val="20"/>
        </w:rPr>
      </w:pPr>
      <w:r w:rsidRPr="0092758F">
        <w:rPr>
          <w:rFonts w:ascii="Arial" w:hAnsi="Arial" w:cs="Arial"/>
          <w:b/>
          <w:szCs w:val="20"/>
        </w:rPr>
        <w:t>2.3 Sujeitos da avaliação</w:t>
      </w:r>
    </w:p>
    <w:p w14:paraId="49BE0683" w14:textId="41A2E745" w:rsidR="007B74FE" w:rsidRDefault="00B87867" w:rsidP="00B87867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 público-alvo da avaliação foi composto por docentes, discentes, corpo administrativo, representante da sociedade civil. O envolvimento e apoio da direção e coordenação da Fatec Sebrae foi essencial para garantir a aplicação da avaliação com êxito.</w:t>
      </w:r>
    </w:p>
    <w:p w14:paraId="75A4F830" w14:textId="4005568C" w:rsidR="0065447A" w:rsidRPr="00832A91" w:rsidRDefault="0065447A" w:rsidP="00B87867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832A91">
        <w:rPr>
          <w:rFonts w:ascii="Arial" w:hAnsi="Arial" w:cs="Arial"/>
          <w:sz w:val="20"/>
          <w:szCs w:val="20"/>
        </w:rPr>
        <w:t xml:space="preserve">Gráfico 1 </w:t>
      </w:r>
      <w:r w:rsidR="00033320" w:rsidRPr="00832A91">
        <w:rPr>
          <w:rFonts w:ascii="Arial" w:hAnsi="Arial" w:cs="Arial"/>
          <w:sz w:val="20"/>
          <w:szCs w:val="20"/>
        </w:rPr>
        <w:t>–</w:t>
      </w:r>
      <w:r w:rsidRPr="00832A91">
        <w:rPr>
          <w:rFonts w:ascii="Arial" w:hAnsi="Arial" w:cs="Arial"/>
          <w:sz w:val="20"/>
          <w:szCs w:val="20"/>
        </w:rPr>
        <w:t xml:space="preserve"> </w:t>
      </w:r>
      <w:r w:rsidR="00033320" w:rsidRPr="00832A91">
        <w:rPr>
          <w:rFonts w:ascii="Arial" w:hAnsi="Arial" w:cs="Arial"/>
          <w:sz w:val="20"/>
          <w:szCs w:val="20"/>
        </w:rPr>
        <w:t>Respondentes</w:t>
      </w:r>
      <w:r w:rsidR="001A61FA" w:rsidRPr="00832A91">
        <w:rPr>
          <w:rFonts w:ascii="Arial" w:hAnsi="Arial" w:cs="Arial"/>
          <w:sz w:val="20"/>
          <w:szCs w:val="20"/>
        </w:rPr>
        <w:t xml:space="preserve"> Avaliação Institucional 2019.</w:t>
      </w:r>
    </w:p>
    <w:p w14:paraId="27D619E5" w14:textId="66419C29" w:rsidR="000D5821" w:rsidRDefault="00832A91" w:rsidP="00B87867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rFonts w:ascii="Arial" w:hAnsi="Arial" w:cs="Arial"/>
          <w:szCs w:val="20"/>
        </w:rPr>
      </w:pPr>
      <w:r>
        <w:rPr>
          <w:noProof/>
        </w:rPr>
        <w:lastRenderedPageBreak/>
        <w:drawing>
          <wp:inline distT="0" distB="0" distL="0" distR="0" wp14:anchorId="6C9263D0" wp14:editId="5DB790FA">
            <wp:extent cx="4572000" cy="2743200"/>
            <wp:effectExtent l="0" t="0" r="9525" b="9525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D84B4E25-D4F7-41C9-A793-96F4BF4FE1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E10CCD3" w14:textId="6CF18377" w:rsidR="00832A91" w:rsidRPr="00832A91" w:rsidRDefault="00832A91" w:rsidP="00B87867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832A91">
        <w:rPr>
          <w:rFonts w:ascii="Arial" w:hAnsi="Arial" w:cs="Arial"/>
          <w:sz w:val="20"/>
          <w:szCs w:val="20"/>
        </w:rPr>
        <w:t xml:space="preserve">Fonte: </w:t>
      </w:r>
      <w:proofErr w:type="spellStart"/>
      <w:r w:rsidRPr="00832A91">
        <w:rPr>
          <w:rFonts w:ascii="Arial" w:hAnsi="Arial" w:cs="Arial"/>
          <w:sz w:val="20"/>
          <w:szCs w:val="20"/>
        </w:rPr>
        <w:t>Websai</w:t>
      </w:r>
      <w:proofErr w:type="spellEnd"/>
      <w:r w:rsidRPr="00832A91">
        <w:rPr>
          <w:rFonts w:ascii="Arial" w:hAnsi="Arial" w:cs="Arial"/>
          <w:sz w:val="20"/>
          <w:szCs w:val="20"/>
        </w:rPr>
        <w:t>, 2019.</w:t>
      </w:r>
    </w:p>
    <w:p w14:paraId="1A0CB1E6" w14:textId="77777777" w:rsidR="00F53BC8" w:rsidRPr="0092758F" w:rsidRDefault="00F53BC8" w:rsidP="007B74F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szCs w:val="20"/>
        </w:rPr>
      </w:pPr>
    </w:p>
    <w:p w14:paraId="74118404" w14:textId="77777777" w:rsidR="007B74FE" w:rsidRPr="0092758F" w:rsidRDefault="007B74FE" w:rsidP="007B74F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b/>
          <w:szCs w:val="20"/>
        </w:rPr>
      </w:pPr>
      <w:r w:rsidRPr="0092758F">
        <w:rPr>
          <w:rFonts w:ascii="Arial" w:hAnsi="Arial" w:cs="Arial"/>
          <w:b/>
          <w:szCs w:val="20"/>
        </w:rPr>
        <w:t xml:space="preserve">2.4 Instrumentos de Coleta </w:t>
      </w:r>
    </w:p>
    <w:p w14:paraId="5F0287E2" w14:textId="77777777" w:rsidR="008C5CC2" w:rsidRPr="0092758F" w:rsidRDefault="008C5CC2" w:rsidP="008C5CC2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textAlignment w:val="baseline"/>
        <w:rPr>
          <w:rFonts w:ascii="Arial" w:hAnsi="Arial" w:cs="Arial"/>
          <w:szCs w:val="20"/>
        </w:rPr>
      </w:pPr>
      <w:proofErr w:type="gramStart"/>
      <w:r w:rsidRPr="0092758F">
        <w:rPr>
          <w:rFonts w:ascii="Arial" w:hAnsi="Arial" w:cs="Arial"/>
          <w:szCs w:val="20"/>
        </w:rPr>
        <w:t>Desde de</w:t>
      </w:r>
      <w:proofErr w:type="gramEnd"/>
      <w:r w:rsidRPr="0092758F">
        <w:rPr>
          <w:rFonts w:ascii="Arial" w:hAnsi="Arial" w:cs="Arial"/>
          <w:szCs w:val="20"/>
        </w:rPr>
        <w:t xml:space="preserve"> 1997 o Centro Paula Souza, evidenciando o seu pioneirismo em buscar indicadores para gerar melhoria de seus serviços criou o Sistema de Avaliação Institucional (SAI), implantado em 1999 em todas as </w:t>
      </w:r>
      <w:proofErr w:type="spellStart"/>
      <w:r w:rsidRPr="0092758F">
        <w:rPr>
          <w:rFonts w:ascii="Arial" w:hAnsi="Arial" w:cs="Arial"/>
          <w:szCs w:val="20"/>
        </w:rPr>
        <w:t>Etecs</w:t>
      </w:r>
      <w:proofErr w:type="spellEnd"/>
      <w:r w:rsidRPr="0092758F">
        <w:rPr>
          <w:rFonts w:ascii="Arial" w:hAnsi="Arial" w:cs="Arial"/>
          <w:szCs w:val="20"/>
        </w:rPr>
        <w:t xml:space="preserve"> (Escolas de Ensino Técnico no nível médio) e, em 2000, nas </w:t>
      </w:r>
      <w:proofErr w:type="spellStart"/>
      <w:r w:rsidRPr="0092758F">
        <w:rPr>
          <w:rFonts w:ascii="Arial" w:hAnsi="Arial" w:cs="Arial"/>
          <w:szCs w:val="20"/>
        </w:rPr>
        <w:t>Fatecs</w:t>
      </w:r>
      <w:proofErr w:type="spellEnd"/>
      <w:r w:rsidRPr="0092758F">
        <w:rPr>
          <w:rFonts w:ascii="Arial" w:hAnsi="Arial" w:cs="Arial"/>
          <w:szCs w:val="20"/>
        </w:rPr>
        <w:t xml:space="preserve">, seguindo os mais rigorosos critérios estatísticos. Sendo os instrumentos elaborados e preenchidos em formulários impressos de 1999 a 2012. </w:t>
      </w:r>
    </w:p>
    <w:p w14:paraId="7F23E1CF" w14:textId="77777777" w:rsidR="008C5CC2" w:rsidRPr="0092758F" w:rsidRDefault="008C5CC2" w:rsidP="008C5CC2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textAlignment w:val="baseline"/>
        <w:rPr>
          <w:rFonts w:ascii="Arial" w:hAnsi="Arial" w:cs="Arial"/>
          <w:szCs w:val="20"/>
        </w:rPr>
      </w:pPr>
      <w:r w:rsidRPr="0092758F">
        <w:rPr>
          <w:rFonts w:ascii="Arial" w:hAnsi="Arial" w:cs="Arial"/>
          <w:szCs w:val="20"/>
        </w:rPr>
        <w:t xml:space="preserve">A partir de 2010, os questionários deixaram de ser preenchidos em formulário de papel e passaram a ser totalmente on-line, trazendo mais agilidade ao processo de avaliação. Desde então, todos os participantes realizam a pesquisa pela internet e o SAI passou a ser chamado de </w:t>
      </w:r>
      <w:proofErr w:type="spellStart"/>
      <w:r w:rsidRPr="0092758F">
        <w:rPr>
          <w:rFonts w:ascii="Arial" w:hAnsi="Arial" w:cs="Arial"/>
          <w:szCs w:val="20"/>
        </w:rPr>
        <w:t>WebSAI</w:t>
      </w:r>
      <w:proofErr w:type="spellEnd"/>
      <w:r w:rsidRPr="0092758F">
        <w:rPr>
          <w:rFonts w:ascii="Arial" w:hAnsi="Arial" w:cs="Arial"/>
          <w:szCs w:val="20"/>
        </w:rPr>
        <w:t xml:space="preserve">. </w:t>
      </w:r>
    </w:p>
    <w:p w14:paraId="1E9AB3F1" w14:textId="77777777" w:rsidR="007974C6" w:rsidRPr="0092758F" w:rsidRDefault="007B74FE" w:rsidP="008C5CC2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jc w:val="both"/>
        <w:textAlignment w:val="baseline"/>
        <w:rPr>
          <w:rFonts w:ascii="Arial" w:hAnsi="Arial" w:cs="Arial"/>
          <w:szCs w:val="20"/>
        </w:rPr>
      </w:pPr>
      <w:r w:rsidRPr="0092758F">
        <w:rPr>
          <w:rFonts w:ascii="Arial" w:hAnsi="Arial" w:cs="Arial"/>
          <w:szCs w:val="20"/>
        </w:rPr>
        <w:t xml:space="preserve">Para que as </w:t>
      </w:r>
      <w:proofErr w:type="spellStart"/>
      <w:r w:rsidRPr="0092758F">
        <w:rPr>
          <w:rFonts w:ascii="Arial" w:hAnsi="Arial" w:cs="Arial"/>
          <w:szCs w:val="20"/>
        </w:rPr>
        <w:t>Fatecs</w:t>
      </w:r>
      <w:proofErr w:type="spellEnd"/>
      <w:r w:rsidRPr="0092758F">
        <w:rPr>
          <w:rFonts w:ascii="Arial" w:hAnsi="Arial" w:cs="Arial"/>
          <w:szCs w:val="20"/>
        </w:rPr>
        <w:t xml:space="preserve"> tivessem apenas um instrumento que pudesse contemplar as 10 dimensões dentro dos 5 eixos avaliativos, a partir da criação da CPA Central a AAI em parceria com a CESU, p</w:t>
      </w:r>
      <w:r w:rsidR="007974C6" w:rsidRPr="0092758F">
        <w:rPr>
          <w:rFonts w:ascii="Arial" w:hAnsi="Arial" w:cs="Arial"/>
          <w:szCs w:val="20"/>
        </w:rPr>
        <w:t>or meio de uma equipe qualificada</w:t>
      </w:r>
      <w:r w:rsidRPr="0092758F">
        <w:rPr>
          <w:rFonts w:ascii="Arial" w:hAnsi="Arial" w:cs="Arial"/>
          <w:szCs w:val="20"/>
        </w:rPr>
        <w:t xml:space="preserve">, reorganizou a elaboração dos Instrumentos que estão compostos da seguinte forma: </w:t>
      </w:r>
    </w:p>
    <w:p w14:paraId="09A62598" w14:textId="77777777" w:rsidR="002D1EFD" w:rsidRPr="0092758F" w:rsidRDefault="00636BEC" w:rsidP="00633F1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lastRenderedPageBreak/>
        <w:tab/>
      </w:r>
    </w:p>
    <w:p w14:paraId="45FCDC42" w14:textId="77777777" w:rsidR="002D1EFD" w:rsidRPr="0092758F" w:rsidRDefault="002D1EFD" w:rsidP="00633F1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2758F">
        <w:rPr>
          <w:rFonts w:ascii="Arial" w:hAnsi="Arial" w:cs="Arial"/>
          <w:b/>
          <w:sz w:val="24"/>
          <w:szCs w:val="24"/>
        </w:rPr>
        <w:t>2.5 Procedimentos para a coleta</w:t>
      </w:r>
    </w:p>
    <w:p w14:paraId="109AB7FB" w14:textId="77777777" w:rsidR="002D1EFD" w:rsidRPr="0092758F" w:rsidRDefault="002D1EFD" w:rsidP="002D1EF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A90D028" w14:textId="7B0AF22C" w:rsidR="002D1EFD" w:rsidRPr="00B87867" w:rsidRDefault="00636BEC" w:rsidP="002D1EFD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92758F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2D1EFD" w:rsidRPr="0092758F">
        <w:rPr>
          <w:rFonts w:ascii="Arial" w:hAnsi="Arial" w:cs="Arial"/>
          <w:sz w:val="24"/>
          <w:szCs w:val="24"/>
        </w:rPr>
        <w:t>WebSai</w:t>
      </w:r>
      <w:proofErr w:type="spellEnd"/>
      <w:r w:rsidR="002D1EFD" w:rsidRPr="0092758F">
        <w:rPr>
          <w:rFonts w:ascii="Arial" w:hAnsi="Arial" w:cs="Arial"/>
          <w:sz w:val="24"/>
          <w:szCs w:val="24"/>
        </w:rPr>
        <w:t xml:space="preserve"> ficou disponível para o preenchimento da comunidade do dia </w:t>
      </w:r>
      <w:r w:rsidR="008162EC">
        <w:rPr>
          <w:rFonts w:ascii="Arial" w:hAnsi="Arial" w:cs="Arial"/>
          <w:sz w:val="24"/>
          <w:szCs w:val="24"/>
        </w:rPr>
        <w:t>09</w:t>
      </w:r>
      <w:r w:rsidR="002D1EFD" w:rsidRPr="0092758F">
        <w:rPr>
          <w:rFonts w:ascii="Arial" w:hAnsi="Arial" w:cs="Arial"/>
          <w:sz w:val="24"/>
          <w:szCs w:val="24"/>
        </w:rPr>
        <w:t xml:space="preserve"> de setembro de 2019 ao dia </w:t>
      </w:r>
      <w:r w:rsidR="008162EC">
        <w:rPr>
          <w:rFonts w:ascii="Arial" w:hAnsi="Arial" w:cs="Arial"/>
          <w:sz w:val="24"/>
          <w:szCs w:val="24"/>
        </w:rPr>
        <w:t>13</w:t>
      </w:r>
      <w:r w:rsidR="002D1EFD" w:rsidRPr="0092758F">
        <w:rPr>
          <w:rFonts w:ascii="Arial" w:hAnsi="Arial" w:cs="Arial"/>
          <w:sz w:val="24"/>
          <w:szCs w:val="24"/>
        </w:rPr>
        <w:t xml:space="preserve"> de </w:t>
      </w:r>
      <w:r w:rsidR="008162EC">
        <w:rPr>
          <w:rFonts w:ascii="Arial" w:hAnsi="Arial" w:cs="Arial"/>
          <w:sz w:val="24"/>
          <w:szCs w:val="24"/>
        </w:rPr>
        <w:t>outubro</w:t>
      </w:r>
      <w:r w:rsidR="002D1EFD" w:rsidRPr="0092758F">
        <w:rPr>
          <w:rFonts w:ascii="Arial" w:hAnsi="Arial" w:cs="Arial"/>
          <w:sz w:val="24"/>
          <w:szCs w:val="24"/>
        </w:rPr>
        <w:t xml:space="preserve"> de 2019. Para favorecer a participação da comunidade durante este período a CPA </w:t>
      </w:r>
      <w:r w:rsidR="00B87867">
        <w:rPr>
          <w:rFonts w:ascii="Arial" w:hAnsi="Arial" w:cs="Arial"/>
          <w:sz w:val="24"/>
          <w:szCs w:val="24"/>
        </w:rPr>
        <w:t xml:space="preserve">realizou uma campanha interna de sensibilização para que toda a comunidade acadêmica pudesse participar ativamente. Em paralela, a partir de um relatório gerado pelo </w:t>
      </w:r>
      <w:proofErr w:type="spellStart"/>
      <w:r w:rsidR="00B87867">
        <w:rPr>
          <w:rFonts w:ascii="Arial" w:hAnsi="Arial" w:cs="Arial"/>
          <w:sz w:val="24"/>
          <w:szCs w:val="24"/>
        </w:rPr>
        <w:t>WebSai</w:t>
      </w:r>
      <w:proofErr w:type="spellEnd"/>
      <w:r w:rsidR="00B87867">
        <w:rPr>
          <w:rFonts w:ascii="Arial" w:hAnsi="Arial" w:cs="Arial"/>
          <w:sz w:val="24"/>
          <w:szCs w:val="24"/>
        </w:rPr>
        <w:t>, monitorou a realização da avaliação, identificando aqueles discentes que não haviam respondido. Nesse caso, a comissão entrou em contato, por meio de correio eletrônico, com cada um reforçando a necessidade da participação</w:t>
      </w:r>
      <w:r w:rsidR="00B87867" w:rsidRPr="00B87867">
        <w:rPr>
          <w:rFonts w:ascii="Arial" w:hAnsi="Arial" w:cs="Arial"/>
          <w:sz w:val="20"/>
          <w:szCs w:val="20"/>
        </w:rPr>
        <w:t>.</w:t>
      </w:r>
    </w:p>
    <w:p w14:paraId="408E5C4F" w14:textId="77777777" w:rsidR="002D1EFD" w:rsidRPr="0092758F" w:rsidRDefault="002D1EFD" w:rsidP="002D1EF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780B02" w14:textId="77777777" w:rsidR="002D1EFD" w:rsidRPr="0092758F" w:rsidRDefault="002D1EFD" w:rsidP="002D1EF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2758F">
        <w:rPr>
          <w:rFonts w:ascii="Arial" w:hAnsi="Arial" w:cs="Arial"/>
          <w:b/>
          <w:sz w:val="24"/>
          <w:szCs w:val="24"/>
        </w:rPr>
        <w:t xml:space="preserve">2.6 Análise e Discussão dos dados da coleta </w:t>
      </w:r>
    </w:p>
    <w:p w14:paraId="084B0A12" w14:textId="0328B530" w:rsidR="006B0170" w:rsidRPr="0092758F" w:rsidRDefault="002D1EFD" w:rsidP="002D1EFD">
      <w:pPr>
        <w:spacing w:after="0" w:line="360" w:lineRule="auto"/>
        <w:ind w:firstLine="708"/>
        <w:jc w:val="both"/>
        <w:rPr>
          <w:rFonts w:ascii="Arial" w:hAnsi="Arial" w:cs="Arial"/>
          <w:color w:val="FF0000"/>
          <w:sz w:val="20"/>
          <w:szCs w:val="20"/>
        </w:rPr>
      </w:pPr>
      <w:r w:rsidRPr="0092758F">
        <w:rPr>
          <w:rFonts w:ascii="Arial" w:hAnsi="Arial" w:cs="Arial"/>
          <w:sz w:val="24"/>
          <w:szCs w:val="24"/>
        </w:rPr>
        <w:t xml:space="preserve">No dia </w:t>
      </w:r>
      <w:r w:rsidR="008162EC">
        <w:rPr>
          <w:rFonts w:ascii="Arial" w:hAnsi="Arial" w:cs="Arial"/>
          <w:sz w:val="24"/>
          <w:szCs w:val="24"/>
        </w:rPr>
        <w:t>31</w:t>
      </w:r>
      <w:r w:rsidRPr="0092758F">
        <w:rPr>
          <w:rFonts w:ascii="Arial" w:hAnsi="Arial" w:cs="Arial"/>
          <w:sz w:val="24"/>
          <w:szCs w:val="24"/>
        </w:rPr>
        <w:t xml:space="preserve"> de outubro de 2019 a AAI disponibilizou para todas as </w:t>
      </w:r>
      <w:proofErr w:type="spellStart"/>
      <w:r w:rsidRPr="0092758F">
        <w:rPr>
          <w:rFonts w:ascii="Arial" w:hAnsi="Arial" w:cs="Arial"/>
          <w:sz w:val="24"/>
          <w:szCs w:val="24"/>
        </w:rPr>
        <w:t>CPAs</w:t>
      </w:r>
      <w:proofErr w:type="spellEnd"/>
      <w:r w:rsidRPr="0092758F">
        <w:rPr>
          <w:rFonts w:ascii="Arial" w:hAnsi="Arial" w:cs="Arial"/>
          <w:sz w:val="24"/>
          <w:szCs w:val="24"/>
        </w:rPr>
        <w:t xml:space="preserve"> os dados coletados. </w:t>
      </w:r>
      <w:r w:rsidR="006B0170" w:rsidRPr="0092758F">
        <w:rPr>
          <w:rFonts w:ascii="Arial" w:hAnsi="Arial" w:cs="Arial"/>
          <w:sz w:val="24"/>
          <w:szCs w:val="24"/>
        </w:rPr>
        <w:t xml:space="preserve">A CPA da Fatec </w:t>
      </w:r>
      <w:r w:rsidR="008162EC">
        <w:rPr>
          <w:rFonts w:ascii="Arial" w:hAnsi="Arial" w:cs="Arial"/>
          <w:sz w:val="24"/>
          <w:szCs w:val="24"/>
        </w:rPr>
        <w:t>Sebrae</w:t>
      </w:r>
      <w:r w:rsidR="006B0170" w:rsidRPr="0092758F">
        <w:rPr>
          <w:rFonts w:ascii="Arial" w:hAnsi="Arial" w:cs="Arial"/>
          <w:sz w:val="24"/>
          <w:szCs w:val="24"/>
        </w:rPr>
        <w:t xml:space="preserve">, </w:t>
      </w:r>
      <w:r w:rsidR="00F13E95">
        <w:rPr>
          <w:rFonts w:ascii="Arial" w:hAnsi="Arial" w:cs="Arial"/>
          <w:sz w:val="24"/>
          <w:szCs w:val="24"/>
        </w:rPr>
        <w:t>de posse desses dados, trabalhou sua tabulação de acordo com cada eixo e quem eram os envolvidos diretamente. Foram feitas reuniões com esses responsáveis para que a comissão pudesse entender possíveis viés da pesquisa. Após essas reuniões a comissão elaborou o relatório apontando as forças e as fragilidades da Fatec Sebrae. O relatório foi entregue para a direção da Fatec Sebrae, que prontamente assumiu o compromisso de, junto com a equipe administrativa e coordenações de curso, desenvolver o planejamento das melhorias necessárias, bem como, um cronograma para sua implantação.</w:t>
      </w:r>
    </w:p>
    <w:p w14:paraId="41CE0CCF" w14:textId="77777777" w:rsidR="006B0170" w:rsidRPr="0092758F" w:rsidRDefault="006B0170" w:rsidP="006B01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8CE4ADA" w14:textId="77777777" w:rsidR="006B0170" w:rsidRPr="0092758F" w:rsidRDefault="006B0170" w:rsidP="006B01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2758F">
        <w:rPr>
          <w:rFonts w:ascii="Arial" w:hAnsi="Arial" w:cs="Arial"/>
          <w:b/>
          <w:sz w:val="24"/>
          <w:szCs w:val="24"/>
        </w:rPr>
        <w:t>2.7 Organização das medidas para composição do relatório</w:t>
      </w:r>
    </w:p>
    <w:p w14:paraId="3D1A4504" w14:textId="442921C5" w:rsidR="00D4390A" w:rsidRPr="008A3228" w:rsidRDefault="00EC0309" w:rsidP="006B01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As propostas de melhoria são:</w:t>
      </w:r>
    </w:p>
    <w:p w14:paraId="1A696759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Incentivar o grupo de docentes a desenvolverem atividades que permitam uma maior interação dele com o universo da sala de aula.</w:t>
      </w:r>
    </w:p>
    <w:p w14:paraId="58AE7C4D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 xml:space="preserve">Realizar ampla divulgação do PDI da empresa para os discentes. </w:t>
      </w:r>
    </w:p>
    <w:p w14:paraId="63489AD4" w14:textId="38E36DF0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Deixar uma cópia do PDI pendurada no site da Fatec Sebrae.</w:t>
      </w:r>
    </w:p>
    <w:p w14:paraId="54A8DCAB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Organizar eventos culturais para uma maior integração da comunidade acadêmica.</w:t>
      </w:r>
    </w:p>
    <w:p w14:paraId="6D267E16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Realizar campanha visual destacando a acessibilidade do campus.</w:t>
      </w:r>
    </w:p>
    <w:p w14:paraId="51BEFE25" w14:textId="78BFF665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lastRenderedPageBreak/>
        <w:t>Realizar campanha de divulgação e eventos em parceria com entidades da região.</w:t>
      </w:r>
    </w:p>
    <w:p w14:paraId="5F1FA1C0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Divulgar no calendário acadêmico da Fatec Sebrae todas as atividades do semestre para que o aluno possa tomar conhecimento e se programar para participar.</w:t>
      </w:r>
    </w:p>
    <w:p w14:paraId="5B8D20B5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Ampliar a equipe de professores que atendem os alunos sobre o estágio.</w:t>
      </w:r>
    </w:p>
    <w:p w14:paraId="446C6203" w14:textId="502CB76A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Solicitar as coordenações de curso desenvolverem atividades que ajudem os alunos a organizarem seus estágios.</w:t>
      </w:r>
    </w:p>
    <w:p w14:paraId="6620DAC4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Trabalhar com os dois últimos semestres a necessidade da continuidade da sua formação, desenvolvendo workshops de orientação.</w:t>
      </w:r>
    </w:p>
    <w:p w14:paraId="157579CE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Criar uma área física onde possam ser divulgados os editais de bolsas de intercâmbio.</w:t>
      </w:r>
    </w:p>
    <w:p w14:paraId="56CE9D31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Disponibilizar esses editais no site da Fatec Sebrae.</w:t>
      </w:r>
    </w:p>
    <w:p w14:paraId="4F7133F8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Melhorar os canais de comunicação.</w:t>
      </w:r>
    </w:p>
    <w:p w14:paraId="3BA395A5" w14:textId="44E3A2C3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Implantar uma ouvidoria interna.</w:t>
      </w:r>
    </w:p>
    <w:p w14:paraId="1B199D9F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Divulgar as reuniões de colegiado em calendário acadêmico.</w:t>
      </w:r>
    </w:p>
    <w:p w14:paraId="40C095EF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Desenvolver material explicando o que um colegiado faz.</w:t>
      </w:r>
    </w:p>
    <w:p w14:paraId="3744BC01" w14:textId="77777777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Coordenações de curso solicitar aos docentes que trabalhem ideias que possam ser enviadas ao evento.</w:t>
      </w:r>
    </w:p>
    <w:p w14:paraId="67AF1E45" w14:textId="47318748" w:rsidR="00EC0309" w:rsidRPr="008A3228" w:rsidRDefault="00EC0309" w:rsidP="00072380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Incentivar a participação dos alunos no evento.</w:t>
      </w:r>
    </w:p>
    <w:p w14:paraId="521F9D9C" w14:textId="7315B9B3" w:rsidR="00EC0309" w:rsidRPr="008A3228" w:rsidRDefault="00EC0309" w:rsidP="00EC0309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3228">
        <w:rPr>
          <w:rFonts w:ascii="Arial" w:hAnsi="Arial" w:cs="Arial"/>
          <w:sz w:val="24"/>
          <w:szCs w:val="24"/>
        </w:rPr>
        <w:t>Realizar campanha de conscientização demonstrando que todas as salas de aula são laboratórios.</w:t>
      </w:r>
    </w:p>
    <w:p w14:paraId="33D690A8" w14:textId="77777777" w:rsidR="00D4390A" w:rsidRPr="0092758F" w:rsidRDefault="00D4390A" w:rsidP="006B0170">
      <w:pPr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49784D94" w14:textId="77777777" w:rsidR="006B0170" w:rsidRPr="0092758F" w:rsidRDefault="00D4390A" w:rsidP="006B0170">
      <w:pPr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2758F">
        <w:rPr>
          <w:rFonts w:ascii="Arial" w:hAnsi="Arial" w:cs="Arial"/>
          <w:b/>
          <w:sz w:val="24"/>
          <w:szCs w:val="24"/>
        </w:rPr>
        <w:t xml:space="preserve">2.8 Devolutiva dos Resultados para os Segmentos </w:t>
      </w:r>
      <w:r w:rsidRPr="0092758F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14:paraId="27450AB9" w14:textId="77777777" w:rsidR="00633F12" w:rsidRDefault="00633F12" w:rsidP="00633F12">
      <w:pPr>
        <w:widowControl w:val="0"/>
        <w:autoSpaceDE w:val="0"/>
        <w:autoSpaceDN w:val="0"/>
        <w:adjustRightInd w:val="0"/>
        <w:spacing w:after="0" w:line="240" w:lineRule="auto"/>
        <w:ind w:right="-21"/>
        <w:jc w:val="both"/>
        <w:rPr>
          <w:rFonts w:ascii="Arial" w:hAnsi="Arial" w:cs="Arial"/>
          <w:sz w:val="24"/>
          <w:szCs w:val="24"/>
        </w:rPr>
      </w:pPr>
    </w:p>
    <w:p w14:paraId="49E2E64B" w14:textId="1269FEBF" w:rsidR="0094713C" w:rsidRDefault="0094713C" w:rsidP="00633F12">
      <w:pPr>
        <w:widowControl w:val="0"/>
        <w:autoSpaceDE w:val="0"/>
        <w:autoSpaceDN w:val="0"/>
        <w:adjustRightInd w:val="0"/>
        <w:spacing w:after="0" w:line="240" w:lineRule="auto"/>
        <w:ind w:right="-2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devolutiva dos resultados para os segmentos envolvidos foi realizada por meio de reuniões com a direção da Fatec Sebrae e dos membros da equipe administrativa e coordenações de curso. As principais ações propostas de melhoria ficaram concentradas em três pontos:</w:t>
      </w:r>
    </w:p>
    <w:p w14:paraId="243B4F9D" w14:textId="542CFD38" w:rsidR="0094713C" w:rsidRDefault="0094713C" w:rsidP="0094713C">
      <w:pPr>
        <w:pStyle w:val="Pargrafoda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2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Melhoria da divulgação de programas e incentivos ao corpo discente</w:t>
      </w:r>
    </w:p>
    <w:p w14:paraId="643158EA" w14:textId="2E4577C4" w:rsidR="0094713C" w:rsidRDefault="0094713C" w:rsidP="0094713C">
      <w:pPr>
        <w:pStyle w:val="Pargrafoda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2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Envolvimento da comunidade externa em atividades desenvolvidas pela Fatec Sebrae</w:t>
      </w:r>
    </w:p>
    <w:p w14:paraId="5CFB42FB" w14:textId="61D97FBB" w:rsidR="0094713C" w:rsidRPr="0094713C" w:rsidRDefault="0094713C" w:rsidP="0094713C">
      <w:pPr>
        <w:pStyle w:val="Pargrafoda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-2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Melhoria dos canais de comunicação com a comunidade acadêmica.</w:t>
      </w:r>
    </w:p>
    <w:p w14:paraId="3E3B4CD0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03FEA201" w14:textId="77777777" w:rsidR="00633F12" w:rsidRPr="0092758F" w:rsidRDefault="00633F12" w:rsidP="00633F12">
      <w:pPr>
        <w:tabs>
          <w:tab w:val="left" w:pos="3615"/>
        </w:tabs>
      </w:pPr>
      <w:r w:rsidRPr="0092758F">
        <w:br w:type="page"/>
      </w:r>
    </w:p>
    <w:p w14:paraId="5A99BD0E" w14:textId="77777777" w:rsidR="00633F12" w:rsidRDefault="00D4390A" w:rsidP="00633F12">
      <w:pPr>
        <w:rPr>
          <w:rFonts w:ascii="Arial" w:hAnsi="Arial" w:cs="Arial"/>
          <w:b/>
          <w:sz w:val="28"/>
          <w:szCs w:val="28"/>
        </w:rPr>
      </w:pPr>
      <w:bookmarkStart w:id="6" w:name="_Toc444605654"/>
      <w:r w:rsidRPr="0092758F">
        <w:rPr>
          <w:rFonts w:ascii="Arial" w:hAnsi="Arial" w:cs="Arial"/>
          <w:b/>
          <w:sz w:val="28"/>
          <w:szCs w:val="28"/>
        </w:rPr>
        <w:lastRenderedPageBreak/>
        <w:t>3 DESENVOLVIMENTO</w:t>
      </w:r>
      <w:bookmarkEnd w:id="6"/>
    </w:p>
    <w:p w14:paraId="56F6A0DF" w14:textId="77777777" w:rsidR="002B6269" w:rsidRDefault="002B6269" w:rsidP="002B6269">
      <w:pPr>
        <w:pStyle w:val="Ttulo1"/>
        <w:tabs>
          <w:tab w:val="left" w:pos="530"/>
        </w:tabs>
        <w:jc w:val="both"/>
        <w:rPr>
          <w:rFonts w:asciiTheme="minorHAnsi" w:hAnsiTheme="minorHAnsi"/>
          <w:b w:val="0"/>
        </w:rPr>
      </w:pPr>
      <w:r w:rsidRPr="00D047C8">
        <w:rPr>
          <w:rFonts w:asciiTheme="minorHAnsi" w:hAnsiTheme="minorHAnsi"/>
          <w:b w:val="0"/>
        </w:rPr>
        <w:t>C</w:t>
      </w:r>
      <w:r>
        <w:rPr>
          <w:rFonts w:asciiTheme="minorHAnsi" w:hAnsiTheme="minorHAnsi"/>
          <w:b w:val="0"/>
        </w:rPr>
        <w:t xml:space="preserve">onsiderando os instrumentos da autoavaliação, estruturados a partir das 10 dimensões previstas no art. 3º da Lei nº 10.861 (SINAES), nesta parte do relatório, a CPA deverá </w:t>
      </w:r>
      <w:r w:rsidRPr="0058002E">
        <w:rPr>
          <w:rFonts w:asciiTheme="minorHAnsi" w:hAnsiTheme="minorHAnsi"/>
        </w:rPr>
        <w:t>apresentar as informações que foram coleta</w:t>
      </w:r>
      <w:r>
        <w:rPr>
          <w:rFonts w:asciiTheme="minorHAnsi" w:hAnsiTheme="minorHAnsi"/>
        </w:rPr>
        <w:t>da</w:t>
      </w:r>
      <w:r w:rsidRPr="0058002E">
        <w:rPr>
          <w:rFonts w:asciiTheme="minorHAnsi" w:hAnsiTheme="minorHAnsi"/>
        </w:rPr>
        <w:t>s</w:t>
      </w:r>
      <w:r>
        <w:rPr>
          <w:rFonts w:asciiTheme="minorHAnsi" w:hAnsiTheme="minorHAnsi"/>
          <w:b w:val="0"/>
        </w:rPr>
        <w:t>, a partir da organização de 5 eixos, que articulam as 10 dimensões, conforme disposto na Nota Técnica INEP nº 065, como segue:</w:t>
      </w:r>
    </w:p>
    <w:p w14:paraId="4E865C3C" w14:textId="77777777" w:rsidR="002B6269" w:rsidRPr="0092758F" w:rsidRDefault="002B6269" w:rsidP="00633F12">
      <w:pPr>
        <w:rPr>
          <w:rFonts w:ascii="Arial" w:hAnsi="Arial" w:cs="Arial"/>
          <w:b/>
          <w:sz w:val="28"/>
          <w:szCs w:val="28"/>
        </w:rPr>
      </w:pPr>
    </w:p>
    <w:p w14:paraId="138D3FBE" w14:textId="77777777" w:rsidR="00633F12" w:rsidRPr="0092758F" w:rsidRDefault="00D4390A" w:rsidP="005C41F5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bookmarkStart w:id="7" w:name="_Toc444605655"/>
      <w:r w:rsidRPr="0092758F">
        <w:rPr>
          <w:rFonts w:ascii="Arial" w:hAnsi="Arial" w:cs="Arial"/>
          <w:b/>
          <w:color w:val="auto"/>
          <w:sz w:val="24"/>
          <w:szCs w:val="24"/>
        </w:rPr>
        <w:t>3</w:t>
      </w:r>
      <w:r w:rsidR="00633F12" w:rsidRPr="0092758F">
        <w:rPr>
          <w:rFonts w:ascii="Arial" w:hAnsi="Arial" w:cs="Arial"/>
          <w:b/>
          <w:color w:val="auto"/>
          <w:sz w:val="24"/>
          <w:szCs w:val="24"/>
        </w:rPr>
        <w:t xml:space="preserve">.1 Planejamento e Avaliação Institucional Eixo 1: </w:t>
      </w:r>
      <w:bookmarkEnd w:id="7"/>
    </w:p>
    <w:p w14:paraId="2CD31C9D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</w:t>
      </w:r>
      <w:r w:rsidRPr="0092758F">
        <w:rPr>
          <w:rFonts w:ascii="Arial" w:hAnsi="Arial" w:cs="Arial"/>
          <w:sz w:val="24"/>
          <w:szCs w:val="24"/>
        </w:rPr>
        <w:tab/>
      </w:r>
    </w:p>
    <w:p w14:paraId="39FD7C8A" w14:textId="77777777" w:rsidR="00633F12" w:rsidRPr="0092758F" w:rsidRDefault="00633F12" w:rsidP="00633F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>Dimensão 8: Planejamento e Avaliação</w:t>
      </w:r>
    </w:p>
    <w:p w14:paraId="4C9F9B3D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923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7229"/>
      </w:tblGrid>
      <w:tr w:rsidR="002B6269" w:rsidRPr="0092758F" w14:paraId="39B6E6C7" w14:textId="77777777" w:rsidTr="005B7838">
        <w:trPr>
          <w:trHeight w:val="13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2135C96" w14:textId="77777777" w:rsidR="002B6269" w:rsidRPr="0092758F" w:rsidRDefault="002B6269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EIXO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BD3AFC5" w14:textId="77777777" w:rsidR="002B6269" w:rsidRPr="0092758F" w:rsidRDefault="002B6269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DIMENSÃO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630B0B21" w14:textId="77777777" w:rsidR="002B6269" w:rsidRPr="0092758F" w:rsidRDefault="002B6269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APRESENTAÇÃO DAS PRINCIPAIS INFORMAÇÕES COLETADAS NO EIXO 1</w:t>
            </w: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 </w:t>
            </w:r>
          </w:p>
        </w:tc>
      </w:tr>
      <w:tr w:rsidR="002B6269" w:rsidRPr="0092758F" w14:paraId="1704FE6A" w14:textId="77777777" w:rsidTr="002B6269">
        <w:trPr>
          <w:trHeight w:val="617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2873" w14:textId="77777777" w:rsidR="002B6269" w:rsidRPr="0092758F" w:rsidRDefault="002B6269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t>EIXO 1</w:t>
            </w:r>
            <w:r w:rsidRPr="0092758F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br/>
              <w:t>Planejamento e Avaliação Institucional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9A8B" w14:textId="77777777" w:rsidR="002B6269" w:rsidRPr="0092758F" w:rsidRDefault="002B6269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Dimensão 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9AA4" w14:textId="04B6E110" w:rsidR="002B6269" w:rsidRDefault="004354DB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 maioria dos respondentes (75,09%) sinalizaram que não conhecem o PDI da instituição.</w:t>
            </w:r>
          </w:p>
          <w:p w14:paraId="7AE31206" w14:textId="26EE0B67" w:rsidR="004354DB" w:rsidRDefault="004354DB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Do total de respondentes, 71,38% mencionaram que frequentavam as aulas regularmente. </w:t>
            </w:r>
          </w:p>
          <w:p w14:paraId="7AB5513E" w14:textId="77777777" w:rsidR="004354DB" w:rsidRDefault="004354DB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Com relação a pontualidade, 62,55% mencionaram que eram pontuais no cumprimento do horário das aulas.</w:t>
            </w:r>
          </w:p>
          <w:p w14:paraId="0E32AA16" w14:textId="5055EE60" w:rsidR="004354DB" w:rsidRDefault="004354DB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 maior dos respondentes (76,15%) valid</w:t>
            </w:r>
            <w:r w:rsidR="00F61031">
              <w:rPr>
                <w:rFonts w:ascii="Arial" w:hAnsi="Arial" w:cs="Arial"/>
                <w:color w:val="000000"/>
              </w:rPr>
              <w:t>ou</w:t>
            </w:r>
            <w:r>
              <w:rPr>
                <w:rFonts w:ascii="Arial" w:hAnsi="Arial" w:cs="Arial"/>
                <w:color w:val="000000"/>
              </w:rPr>
              <w:t xml:space="preserve"> que a qualidade dos trabalhos e exercícios apresentados eram excelentes, ou, muito bons.</w:t>
            </w:r>
          </w:p>
          <w:p w14:paraId="658D16AA" w14:textId="77777777" w:rsidR="004354DB" w:rsidRDefault="00F61031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Quanto ao desempenho nas avaliações de aprendizagem, 76,31% dos respondentes, apontaram como excelente, ou, muito bom.</w:t>
            </w:r>
          </w:p>
          <w:p w14:paraId="0CB5826B" w14:textId="77777777" w:rsidR="00F61031" w:rsidRDefault="00F61031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 maioria dos respondentes (72,97%) sinalizaram que tinham conhecimentos básicos para acompanharem às disciplinas.</w:t>
            </w:r>
          </w:p>
          <w:p w14:paraId="01E19476" w14:textId="77777777" w:rsidR="00F61031" w:rsidRDefault="00F61031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Para 71,55% dos respondentes, o tempo dedicado para os estudos é excelente, ou, muito bom.</w:t>
            </w:r>
          </w:p>
          <w:p w14:paraId="5CA02D42" w14:textId="7AAC30AE" w:rsidR="00F61031" w:rsidRDefault="00F61031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Quanto a participação em sala de aula, 52,65% mencionaram que é excelente ou muito boa, enquanto 40,64% disseram que participavam de maneira regular.</w:t>
            </w:r>
          </w:p>
          <w:p w14:paraId="3021AD60" w14:textId="2BB94134" w:rsidR="00F61031" w:rsidRPr="004354DB" w:rsidRDefault="00161576" w:rsidP="004354DB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Para </w:t>
            </w:r>
            <w:r w:rsidR="00A73CC5">
              <w:rPr>
                <w:rFonts w:ascii="Arial" w:hAnsi="Arial" w:cs="Arial"/>
                <w:color w:val="000000"/>
              </w:rPr>
              <w:t xml:space="preserve">75,62% </w:t>
            </w:r>
            <w:r w:rsidR="00CD243F">
              <w:rPr>
                <w:rFonts w:ascii="Arial" w:hAnsi="Arial" w:cs="Arial"/>
                <w:color w:val="000000"/>
              </w:rPr>
              <w:t>o convívio acadêmico é excelente, ou, muito bom.</w:t>
            </w:r>
          </w:p>
        </w:tc>
      </w:tr>
    </w:tbl>
    <w:p w14:paraId="35A0E760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111AD0F9" w14:textId="77777777" w:rsidR="00F53BC8" w:rsidRPr="0092758F" w:rsidRDefault="00F53BC8" w:rsidP="00535B14">
      <w:pPr>
        <w:jc w:val="both"/>
        <w:rPr>
          <w:color w:val="FF0000"/>
        </w:rPr>
      </w:pPr>
    </w:p>
    <w:p w14:paraId="4CCFAB89" w14:textId="77777777" w:rsidR="00633F12" w:rsidRPr="0092758F" w:rsidRDefault="00F442FD" w:rsidP="005C41F5">
      <w:pPr>
        <w:pStyle w:val="Ttulo2"/>
        <w:rPr>
          <w:rFonts w:ascii="Arial" w:hAnsi="Arial" w:cs="Arial"/>
          <w:b/>
          <w:color w:val="auto"/>
        </w:rPr>
      </w:pPr>
      <w:proofErr w:type="gramStart"/>
      <w:r w:rsidRPr="0092758F">
        <w:rPr>
          <w:rFonts w:ascii="Arial" w:hAnsi="Arial" w:cs="Arial"/>
          <w:b/>
          <w:color w:val="auto"/>
        </w:rPr>
        <w:t xml:space="preserve">3.2 </w:t>
      </w:r>
      <w:r w:rsidR="00633F12" w:rsidRPr="0092758F">
        <w:rPr>
          <w:rFonts w:ascii="Arial" w:hAnsi="Arial" w:cs="Arial"/>
          <w:b/>
          <w:color w:val="auto"/>
        </w:rPr>
        <w:t xml:space="preserve"> Eixo</w:t>
      </w:r>
      <w:proofErr w:type="gramEnd"/>
      <w:r w:rsidR="00633F12" w:rsidRPr="0092758F">
        <w:rPr>
          <w:rFonts w:ascii="Arial" w:hAnsi="Arial" w:cs="Arial"/>
          <w:b/>
          <w:color w:val="auto"/>
        </w:rPr>
        <w:t xml:space="preserve"> 2: Desenvolvimento Institucional</w:t>
      </w:r>
    </w:p>
    <w:p w14:paraId="55F480C2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</w:t>
      </w:r>
      <w:r w:rsidRPr="0092758F">
        <w:rPr>
          <w:rFonts w:ascii="Arial" w:hAnsi="Arial" w:cs="Arial"/>
          <w:sz w:val="24"/>
          <w:szCs w:val="24"/>
        </w:rPr>
        <w:tab/>
        <w:t xml:space="preserve">      Dimensão 1: Missão e Plano de Desenvolvimento Institucional</w:t>
      </w:r>
    </w:p>
    <w:p w14:paraId="1FFC7216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</w:t>
      </w:r>
      <w:r w:rsidRPr="0092758F">
        <w:rPr>
          <w:rFonts w:ascii="Arial" w:hAnsi="Arial" w:cs="Arial"/>
          <w:sz w:val="24"/>
          <w:szCs w:val="24"/>
        </w:rPr>
        <w:tab/>
        <w:t xml:space="preserve">      Dimensão 3: Responsabilidade Social da Instituição</w:t>
      </w:r>
    </w:p>
    <w:p w14:paraId="32B18724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10065" w:type="dxa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417"/>
        <w:gridCol w:w="7088"/>
      </w:tblGrid>
      <w:tr w:rsidR="00F8055B" w:rsidRPr="0092758F" w14:paraId="5067D7CA" w14:textId="77777777" w:rsidTr="005B7838">
        <w:trPr>
          <w:trHeight w:val="142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F9A3F0D" w14:textId="77777777" w:rsidR="00F8055B" w:rsidRPr="0092758F" w:rsidRDefault="00F8055B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lastRenderedPageBreak/>
              <w:t>EIXO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B71C0CC" w14:textId="77777777" w:rsidR="00F8055B" w:rsidRPr="0092758F" w:rsidRDefault="00F8055B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DIMENSÃO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15FE1B3E" w14:textId="77777777" w:rsidR="00F8055B" w:rsidRPr="0092758F" w:rsidRDefault="00F8055B" w:rsidP="00F036BD">
            <w:pPr>
              <w:spacing w:after="0" w:line="240" w:lineRule="auto"/>
              <w:ind w:left="72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APRESENTAÇÃO DAS PRINCIPAIS INFORMAÇÕES COLETADAS NO EIXO 2</w:t>
            </w:r>
          </w:p>
        </w:tc>
      </w:tr>
      <w:tr w:rsidR="00F8055B" w:rsidRPr="0092758F" w14:paraId="3760EA59" w14:textId="77777777" w:rsidTr="004A3E58">
        <w:trPr>
          <w:trHeight w:val="196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380D" w14:textId="77777777" w:rsidR="00F8055B" w:rsidRPr="0092758F" w:rsidRDefault="00F8055B" w:rsidP="008A3A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t>EIXO 2</w:t>
            </w:r>
            <w:r w:rsidRPr="0092758F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br/>
              <w:t>Desenvolvimento Institucional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1222" w14:textId="77777777" w:rsidR="00F8055B" w:rsidRPr="0092758F" w:rsidRDefault="00F8055B" w:rsidP="008A3A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24959CC" w14:textId="77777777" w:rsidR="00F8055B" w:rsidRPr="0092758F" w:rsidRDefault="00F8055B" w:rsidP="008A3A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Dimensões 1 e 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6D0D5" w14:textId="77777777" w:rsidR="00F8055B" w:rsidRDefault="00F8055B" w:rsidP="008A3AE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932237D" w14:textId="10FC40AC" w:rsidR="00F8055B" w:rsidRPr="00A10E53" w:rsidRDefault="00F8055B" w:rsidP="00A10E5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629E6BC" w14:textId="77777777" w:rsidR="00F8055B" w:rsidRDefault="00F8055B" w:rsidP="008A3AE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085835A" w14:textId="77777777" w:rsidR="00F8055B" w:rsidRDefault="00F8055B" w:rsidP="008A3AE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8DC5F04" w14:textId="726DD4AE" w:rsidR="00315133" w:rsidRPr="00130D10" w:rsidRDefault="00D6780C" w:rsidP="00130D10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 xml:space="preserve">Para </w:t>
            </w:r>
            <w:r w:rsidR="00907AE5">
              <w:rPr>
                <w:rFonts w:ascii="Arial" w:hAnsi="Arial" w:cs="Arial"/>
                <w:color w:val="000000"/>
              </w:rPr>
              <w:t>86,93% dos respondentes</w:t>
            </w:r>
            <w:r w:rsidR="0004291B">
              <w:rPr>
                <w:rFonts w:ascii="Arial" w:hAnsi="Arial" w:cs="Arial"/>
                <w:color w:val="000000"/>
              </w:rPr>
              <w:t xml:space="preserve"> a formação dos profissionai</w:t>
            </w:r>
            <w:r w:rsidR="00315133">
              <w:rPr>
                <w:rFonts w:ascii="Arial" w:hAnsi="Arial" w:cs="Arial"/>
                <w:color w:val="000000"/>
              </w:rPr>
              <w:t>s qualificados é excelente, ou, muito boa</w:t>
            </w:r>
            <w:r w:rsidR="0000386E" w:rsidRPr="0000386E">
              <w:rPr>
                <w:rFonts w:ascii="Arial" w:hAnsi="Arial" w:cs="Arial"/>
                <w:color w:val="000000"/>
              </w:rPr>
              <w:t>.</w:t>
            </w:r>
          </w:p>
          <w:p w14:paraId="7A84FA7D" w14:textId="425F9C1E" w:rsidR="00130D10" w:rsidRPr="00401622" w:rsidRDefault="00130D10" w:rsidP="00130D10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 xml:space="preserve">Quanto </w:t>
            </w:r>
            <w:r w:rsidR="00CD1359">
              <w:rPr>
                <w:rFonts w:ascii="Arial" w:hAnsi="Arial" w:cs="Arial"/>
                <w:color w:val="000000"/>
              </w:rPr>
              <w:t xml:space="preserve">a </w:t>
            </w:r>
            <w:r w:rsidR="00CD1359" w:rsidRPr="00CD1359">
              <w:rPr>
                <w:rFonts w:ascii="Arial" w:hAnsi="Arial" w:cs="Arial"/>
                <w:color w:val="000000"/>
              </w:rPr>
              <w:t>Disseminação da ciência, tecnologia e inovação</w:t>
            </w:r>
            <w:r w:rsidR="00CD1359">
              <w:rPr>
                <w:rFonts w:ascii="Arial" w:hAnsi="Arial" w:cs="Arial"/>
                <w:color w:val="000000"/>
              </w:rPr>
              <w:t xml:space="preserve">, </w:t>
            </w:r>
            <w:r w:rsidR="00AB3484">
              <w:rPr>
                <w:rFonts w:ascii="Arial" w:hAnsi="Arial" w:cs="Arial"/>
                <w:color w:val="000000"/>
              </w:rPr>
              <w:t xml:space="preserve">80% </w:t>
            </w:r>
            <w:r w:rsidR="00401622">
              <w:rPr>
                <w:rFonts w:ascii="Arial" w:hAnsi="Arial" w:cs="Arial"/>
                <w:color w:val="000000"/>
              </w:rPr>
              <w:t>mencionaram que essa disseminação é excelente, ou, muito boa.</w:t>
            </w:r>
          </w:p>
          <w:p w14:paraId="68F508DB" w14:textId="53E9DE3C" w:rsidR="00401622" w:rsidRPr="00CA4D9B" w:rsidRDefault="00401622" w:rsidP="00130D10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951232" w:rsidRPr="00951232">
              <w:rPr>
                <w:rFonts w:ascii="Arial" w:hAnsi="Arial" w:cs="Arial"/>
                <w:color w:val="000000"/>
              </w:rPr>
              <w:t>Disseminação da cultura e da arte</w:t>
            </w:r>
            <w:r w:rsidR="00951232">
              <w:rPr>
                <w:rFonts w:ascii="Arial" w:hAnsi="Arial" w:cs="Arial"/>
                <w:color w:val="000000"/>
              </w:rPr>
              <w:t xml:space="preserve">, para </w:t>
            </w:r>
            <w:r w:rsidR="00AF7564">
              <w:rPr>
                <w:rFonts w:ascii="Arial" w:hAnsi="Arial" w:cs="Arial"/>
                <w:color w:val="000000"/>
              </w:rPr>
              <w:t>51,59</w:t>
            </w:r>
            <w:r w:rsidR="00951232">
              <w:rPr>
                <w:rFonts w:ascii="Arial" w:hAnsi="Arial" w:cs="Arial"/>
                <w:color w:val="000000"/>
              </w:rPr>
              <w:t xml:space="preserve">% ela é excelente, ou, muito boa, enquanto para </w:t>
            </w:r>
            <w:r w:rsidR="00CA4D9B">
              <w:rPr>
                <w:rFonts w:ascii="Arial" w:hAnsi="Arial" w:cs="Arial"/>
                <w:color w:val="000000"/>
              </w:rPr>
              <w:t>31,63</w:t>
            </w:r>
            <w:r w:rsidR="00951232">
              <w:rPr>
                <w:rFonts w:ascii="Arial" w:hAnsi="Arial" w:cs="Arial"/>
                <w:color w:val="000000"/>
              </w:rPr>
              <w:t>% ela é regular.</w:t>
            </w:r>
          </w:p>
          <w:p w14:paraId="4DFF93AA" w14:textId="567000AC" w:rsidR="00CA4D9B" w:rsidRPr="00227858" w:rsidRDefault="00227858" w:rsidP="00130D10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Pr="00227858">
              <w:rPr>
                <w:rFonts w:ascii="Arial" w:hAnsi="Arial" w:cs="Arial"/>
                <w:color w:val="000000"/>
              </w:rPr>
              <w:t>Disseminação de valores éticos e democráticos</w:t>
            </w:r>
            <w:r>
              <w:rPr>
                <w:rFonts w:ascii="Arial" w:hAnsi="Arial" w:cs="Arial"/>
                <w:color w:val="000000"/>
              </w:rPr>
              <w:t>, 76,15% dos respondentes avaliam como excelente, ou, muito boa.</w:t>
            </w:r>
          </w:p>
          <w:p w14:paraId="21D6B4B5" w14:textId="7421B3B6" w:rsidR="00227858" w:rsidRPr="007F0C35" w:rsidRDefault="00980CCB" w:rsidP="00130D10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 xml:space="preserve">Para 75,44% dos respondentes, a </w:t>
            </w:r>
            <w:r w:rsidR="006F570D">
              <w:rPr>
                <w:rFonts w:ascii="Arial" w:hAnsi="Arial" w:cs="Arial"/>
                <w:color w:val="000000"/>
              </w:rPr>
              <w:t>inclusão social promovida pela instituição é excelente, ou, muito boa.</w:t>
            </w:r>
          </w:p>
          <w:p w14:paraId="5BE464D1" w14:textId="4BC9B3D7" w:rsidR="00F8055B" w:rsidRPr="00A91E2D" w:rsidRDefault="007F0C35" w:rsidP="008A3AEA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 xml:space="preserve">No quesito desenvolvimento sustentável, </w:t>
            </w:r>
            <w:r w:rsidR="000A5AFF">
              <w:rPr>
                <w:rFonts w:ascii="Arial" w:hAnsi="Arial" w:cs="Arial"/>
                <w:color w:val="000000"/>
              </w:rPr>
              <w:t xml:space="preserve">59,55% responderam como excelente, ou boa. Para </w:t>
            </w:r>
            <w:r w:rsidR="00A91E2D">
              <w:rPr>
                <w:rFonts w:ascii="Arial" w:hAnsi="Arial" w:cs="Arial"/>
                <w:color w:val="000000"/>
              </w:rPr>
              <w:t>26,33% esse desenvolvimento é regular.</w:t>
            </w:r>
          </w:p>
          <w:p w14:paraId="14050B76" w14:textId="7FC6A366" w:rsidR="00A91E2D" w:rsidRPr="00BE5E6B" w:rsidRDefault="00D0529E" w:rsidP="008A3AEA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 xml:space="preserve">Quanto ao atendimento de pessoas com deficiência, </w:t>
            </w:r>
            <w:r w:rsidR="00BC48D5">
              <w:rPr>
                <w:rFonts w:ascii="Arial" w:hAnsi="Arial" w:cs="Arial"/>
                <w:color w:val="000000"/>
              </w:rPr>
              <w:t xml:space="preserve">59,02% apontaram que ele é excelente, ou, muito bom. O ponto de atenção é que </w:t>
            </w:r>
            <w:r w:rsidR="00BE5E6B">
              <w:rPr>
                <w:rFonts w:ascii="Arial" w:hAnsi="Arial" w:cs="Arial"/>
                <w:color w:val="000000"/>
              </w:rPr>
              <w:t>22,79% não souberam responder.</w:t>
            </w:r>
          </w:p>
          <w:p w14:paraId="67F86759" w14:textId="19FA0DCA" w:rsidR="00D85D93" w:rsidRPr="002D2F83" w:rsidRDefault="00E0075A" w:rsidP="002D2F83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>No quesito t</w:t>
            </w:r>
            <w:r w:rsidRPr="00E0075A">
              <w:rPr>
                <w:rFonts w:ascii="Arial" w:hAnsi="Arial" w:cs="Arial"/>
                <w:color w:val="000000"/>
              </w:rPr>
              <w:t>ransferência de conhecimento da Fatec para a comunidade externa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="009711F7">
              <w:rPr>
                <w:rFonts w:ascii="Arial" w:hAnsi="Arial" w:cs="Arial"/>
                <w:color w:val="000000"/>
              </w:rPr>
              <w:t>as respostas ficaram distribuídas</w:t>
            </w:r>
            <w:r w:rsidR="00860785">
              <w:rPr>
                <w:rFonts w:ascii="Arial" w:hAnsi="Arial" w:cs="Arial"/>
                <w:color w:val="000000"/>
              </w:rPr>
              <w:t xml:space="preserve">. Para </w:t>
            </w:r>
            <w:r w:rsidR="00DE71E2">
              <w:rPr>
                <w:rFonts w:ascii="Arial" w:hAnsi="Arial" w:cs="Arial"/>
                <w:color w:val="000000"/>
              </w:rPr>
              <w:t xml:space="preserve">37,63% </w:t>
            </w:r>
            <w:r w:rsidR="008F3B15">
              <w:rPr>
                <w:rFonts w:ascii="Arial" w:hAnsi="Arial" w:cs="Arial"/>
                <w:color w:val="000000"/>
              </w:rPr>
              <w:t xml:space="preserve">ela é excelente, ou, muito boa. </w:t>
            </w:r>
            <w:r w:rsidR="00381B6B">
              <w:rPr>
                <w:rFonts w:ascii="Arial" w:hAnsi="Arial" w:cs="Arial"/>
                <w:color w:val="000000"/>
              </w:rPr>
              <w:t xml:space="preserve">Para 26,5% ela é regular. </w:t>
            </w:r>
            <w:r w:rsidR="008F3B15">
              <w:rPr>
                <w:rFonts w:ascii="Arial" w:hAnsi="Arial" w:cs="Arial"/>
                <w:color w:val="000000"/>
              </w:rPr>
              <w:t>Já</w:t>
            </w:r>
            <w:r w:rsidR="00381B6B">
              <w:rPr>
                <w:rFonts w:ascii="Arial" w:hAnsi="Arial" w:cs="Arial"/>
                <w:color w:val="000000"/>
              </w:rPr>
              <w:t xml:space="preserve"> para </w:t>
            </w:r>
            <w:r w:rsidR="00B70B0F">
              <w:rPr>
                <w:rFonts w:ascii="Arial" w:hAnsi="Arial" w:cs="Arial"/>
                <w:color w:val="000000"/>
              </w:rPr>
              <w:t>1</w:t>
            </w:r>
            <w:r w:rsidR="00656CFA">
              <w:rPr>
                <w:rFonts w:ascii="Arial" w:hAnsi="Arial" w:cs="Arial"/>
                <w:color w:val="000000"/>
              </w:rPr>
              <w:t>2,37</w:t>
            </w:r>
            <w:r w:rsidR="00B70B0F">
              <w:rPr>
                <w:rFonts w:ascii="Arial" w:hAnsi="Arial" w:cs="Arial"/>
                <w:color w:val="000000"/>
              </w:rPr>
              <w:t>% ela é insuficiente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="00864AF8">
              <w:rPr>
                <w:rFonts w:ascii="Arial" w:hAnsi="Arial" w:cs="Arial"/>
                <w:color w:val="000000"/>
              </w:rPr>
              <w:t>Não souberam responder 21,</w:t>
            </w:r>
            <w:r w:rsidR="00F76325">
              <w:rPr>
                <w:rFonts w:ascii="Arial" w:hAnsi="Arial" w:cs="Arial"/>
                <w:color w:val="000000"/>
              </w:rPr>
              <w:t>91</w:t>
            </w:r>
            <w:r>
              <w:rPr>
                <w:rFonts w:ascii="Arial" w:hAnsi="Arial" w:cs="Arial"/>
                <w:color w:val="000000"/>
              </w:rPr>
              <w:t>%</w:t>
            </w:r>
            <w:r w:rsidR="00F76325">
              <w:rPr>
                <w:rFonts w:ascii="Arial" w:hAnsi="Arial" w:cs="Arial"/>
                <w:color w:val="000000"/>
              </w:rPr>
              <w:t>.</w:t>
            </w:r>
          </w:p>
          <w:p w14:paraId="28EFC8A3" w14:textId="018B58A4" w:rsidR="002D2F83" w:rsidRPr="00A904A8" w:rsidRDefault="00101B9C" w:rsidP="002D2F83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2D2F83" w:rsidRPr="00A904A8">
              <w:rPr>
                <w:rFonts w:ascii="Arial" w:hAnsi="Arial" w:cs="Arial"/>
                <w:color w:val="000000"/>
              </w:rPr>
              <w:t>Participação da comunidade externa no contexto institucional</w:t>
            </w:r>
            <w:r>
              <w:rPr>
                <w:rFonts w:ascii="Arial" w:hAnsi="Arial" w:cs="Arial"/>
                <w:color w:val="000000"/>
              </w:rPr>
              <w:t xml:space="preserve">, para </w:t>
            </w:r>
            <w:r w:rsidR="00972AD0">
              <w:rPr>
                <w:rFonts w:ascii="Arial" w:hAnsi="Arial" w:cs="Arial"/>
                <w:color w:val="000000"/>
              </w:rPr>
              <w:t xml:space="preserve">31,62% ela é excelente, ou, muito boa. Para </w:t>
            </w:r>
            <w:r w:rsidR="00521D47">
              <w:rPr>
                <w:rFonts w:ascii="Arial" w:hAnsi="Arial" w:cs="Arial"/>
                <w:color w:val="000000"/>
              </w:rPr>
              <w:t>2</w:t>
            </w:r>
            <w:r w:rsidR="00EB014B">
              <w:rPr>
                <w:rFonts w:ascii="Arial" w:hAnsi="Arial" w:cs="Arial"/>
                <w:color w:val="000000"/>
              </w:rPr>
              <w:t>6,5</w:t>
            </w:r>
            <w:r w:rsidR="00521D47">
              <w:rPr>
                <w:rFonts w:ascii="Arial" w:hAnsi="Arial" w:cs="Arial"/>
                <w:color w:val="000000"/>
              </w:rPr>
              <w:t>% ela é regular</w:t>
            </w:r>
            <w:r w:rsidR="001C28A6">
              <w:rPr>
                <w:rFonts w:ascii="Arial" w:hAnsi="Arial" w:cs="Arial"/>
                <w:color w:val="000000"/>
              </w:rPr>
              <w:t xml:space="preserve">. Para </w:t>
            </w:r>
            <w:r w:rsidR="00184553">
              <w:rPr>
                <w:rFonts w:ascii="Arial" w:hAnsi="Arial" w:cs="Arial"/>
                <w:color w:val="000000"/>
              </w:rPr>
              <w:t>16,61% é insuficiente. Não souberam responder</w:t>
            </w:r>
            <w:r w:rsidR="00853F4B">
              <w:rPr>
                <w:rFonts w:ascii="Arial" w:hAnsi="Arial" w:cs="Arial"/>
                <w:color w:val="000000"/>
              </w:rPr>
              <w:t xml:space="preserve"> 23,68%.</w:t>
            </w:r>
            <w:r w:rsidR="00184553">
              <w:rPr>
                <w:rFonts w:ascii="Arial" w:hAnsi="Arial" w:cs="Arial"/>
                <w:color w:val="000000"/>
              </w:rPr>
              <w:t xml:space="preserve"> </w:t>
            </w:r>
          </w:p>
          <w:p w14:paraId="02D8A13D" w14:textId="721296C5" w:rsidR="002D2F83" w:rsidRPr="00A904A8" w:rsidRDefault="00853F4B" w:rsidP="002D2F83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Na avaliação das </w:t>
            </w:r>
            <w:r w:rsidR="003A5CA2" w:rsidRPr="00A904A8">
              <w:rPr>
                <w:rFonts w:ascii="Arial" w:hAnsi="Arial" w:cs="Arial"/>
                <w:color w:val="000000"/>
              </w:rPr>
              <w:t>Ações institucionais para a sustentabilidade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="006739C0">
              <w:rPr>
                <w:rFonts w:ascii="Arial" w:hAnsi="Arial" w:cs="Arial"/>
                <w:color w:val="000000"/>
              </w:rPr>
              <w:t xml:space="preserve">37,99 avaliam como excelente, ou, muito boa. Para </w:t>
            </w:r>
            <w:r w:rsidR="00CD29D4">
              <w:rPr>
                <w:rFonts w:ascii="Arial" w:hAnsi="Arial" w:cs="Arial"/>
                <w:color w:val="000000"/>
              </w:rPr>
              <w:t xml:space="preserve">28,45% essa avaliação é regular. </w:t>
            </w:r>
            <w:r w:rsidR="00154B9F">
              <w:rPr>
                <w:rFonts w:ascii="Arial" w:hAnsi="Arial" w:cs="Arial"/>
                <w:color w:val="000000"/>
              </w:rPr>
              <w:t xml:space="preserve">Outros </w:t>
            </w:r>
            <w:r w:rsidR="00372E13">
              <w:rPr>
                <w:rFonts w:ascii="Arial" w:hAnsi="Arial" w:cs="Arial"/>
                <w:color w:val="000000"/>
              </w:rPr>
              <w:t xml:space="preserve">15,55 mencionaram que essas ações são insuficientes. Não souberam responder </w:t>
            </w:r>
            <w:r w:rsidR="000011DF">
              <w:rPr>
                <w:rFonts w:ascii="Arial" w:hAnsi="Arial" w:cs="Arial"/>
                <w:color w:val="000000"/>
              </w:rPr>
              <w:t>16,25%.</w:t>
            </w:r>
          </w:p>
          <w:p w14:paraId="33E37088" w14:textId="0DF232B4" w:rsidR="00F8055B" w:rsidRPr="0092758F" w:rsidRDefault="000011DF" w:rsidP="004A3E5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3E58">
              <w:rPr>
                <w:rFonts w:ascii="Arial" w:hAnsi="Arial" w:cs="Arial"/>
                <w:color w:val="000000"/>
              </w:rPr>
              <w:t xml:space="preserve">Quanto a </w:t>
            </w:r>
            <w:r w:rsidR="00A904A8" w:rsidRPr="004A3E58">
              <w:rPr>
                <w:rFonts w:ascii="Arial" w:hAnsi="Arial" w:cs="Arial"/>
                <w:color w:val="000000"/>
              </w:rPr>
              <w:t>Implementação de políticas para que não ocorram ações de discriminação</w:t>
            </w:r>
            <w:r w:rsidRPr="004A3E58">
              <w:rPr>
                <w:rFonts w:ascii="Arial" w:hAnsi="Arial" w:cs="Arial"/>
                <w:color w:val="000000"/>
              </w:rPr>
              <w:t xml:space="preserve">, </w:t>
            </w:r>
            <w:r w:rsidR="00C13029" w:rsidRPr="004A3E58">
              <w:rPr>
                <w:rFonts w:ascii="Arial" w:hAnsi="Arial" w:cs="Arial"/>
                <w:color w:val="000000"/>
              </w:rPr>
              <w:t xml:space="preserve">54,6% </w:t>
            </w:r>
            <w:r w:rsidR="000E71B7" w:rsidRPr="004A3E58">
              <w:rPr>
                <w:rFonts w:ascii="Arial" w:hAnsi="Arial" w:cs="Arial"/>
                <w:color w:val="000000"/>
              </w:rPr>
              <w:t xml:space="preserve">ela é excelente, ou, muito boa. </w:t>
            </w:r>
            <w:r w:rsidR="0008273A" w:rsidRPr="004A3E58">
              <w:rPr>
                <w:rFonts w:ascii="Arial" w:hAnsi="Arial" w:cs="Arial"/>
                <w:color w:val="000000"/>
              </w:rPr>
              <w:t xml:space="preserve">Avaliaram como regular </w:t>
            </w:r>
            <w:r w:rsidR="003E4A24" w:rsidRPr="004A3E58">
              <w:rPr>
                <w:rFonts w:ascii="Arial" w:hAnsi="Arial" w:cs="Arial"/>
                <w:color w:val="000000"/>
              </w:rPr>
              <w:t xml:space="preserve">20,32%. Não souberam responder </w:t>
            </w:r>
            <w:r w:rsidR="004A3E58" w:rsidRPr="004A3E58">
              <w:rPr>
                <w:rFonts w:ascii="Arial" w:hAnsi="Arial" w:cs="Arial"/>
                <w:color w:val="000000"/>
              </w:rPr>
              <w:t>14,49%.</w:t>
            </w:r>
          </w:p>
        </w:tc>
      </w:tr>
    </w:tbl>
    <w:p w14:paraId="1C0B231D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p w14:paraId="7F458F3C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2A94ED67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p w14:paraId="2E6464F5" w14:textId="38F11DDC" w:rsidR="00633F12" w:rsidRPr="0092758F" w:rsidRDefault="00633F12" w:rsidP="00633F1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O Plano de Desenvolvimento institucional (Ano </w:t>
      </w:r>
      <w:r w:rsidR="002E0852">
        <w:rPr>
          <w:rFonts w:ascii="Arial" w:hAnsi="Arial" w:cs="Arial"/>
          <w:sz w:val="24"/>
          <w:szCs w:val="24"/>
        </w:rPr>
        <w:t>2018</w:t>
      </w:r>
      <w:r w:rsidRPr="0092758F">
        <w:rPr>
          <w:rFonts w:ascii="Arial" w:hAnsi="Arial" w:cs="Arial"/>
          <w:sz w:val="24"/>
          <w:szCs w:val="24"/>
        </w:rPr>
        <w:t xml:space="preserve"> – Ano </w:t>
      </w:r>
      <w:r w:rsidR="002E0852">
        <w:rPr>
          <w:rFonts w:ascii="Arial" w:hAnsi="Arial" w:cs="Arial"/>
          <w:sz w:val="24"/>
          <w:szCs w:val="24"/>
        </w:rPr>
        <w:t>2019</w:t>
      </w:r>
      <w:r w:rsidRPr="0092758F">
        <w:rPr>
          <w:rFonts w:ascii="Arial" w:hAnsi="Arial" w:cs="Arial"/>
          <w:sz w:val="24"/>
          <w:szCs w:val="24"/>
        </w:rPr>
        <w:t>) foi um dos principais documentos que nortearam as ações da F</w:t>
      </w:r>
      <w:r w:rsidR="0052551A" w:rsidRPr="0092758F">
        <w:rPr>
          <w:rFonts w:ascii="Arial" w:hAnsi="Arial" w:cs="Arial"/>
          <w:sz w:val="24"/>
          <w:szCs w:val="24"/>
        </w:rPr>
        <w:t xml:space="preserve">atec </w:t>
      </w:r>
      <w:r w:rsidR="002E0852">
        <w:rPr>
          <w:rFonts w:ascii="Arial" w:hAnsi="Arial" w:cs="Arial"/>
          <w:sz w:val="24"/>
          <w:szCs w:val="24"/>
        </w:rPr>
        <w:t>Sebrae</w:t>
      </w:r>
      <w:r w:rsidRPr="0092758F">
        <w:rPr>
          <w:rFonts w:ascii="Arial" w:hAnsi="Arial" w:cs="Arial"/>
          <w:sz w:val="24"/>
          <w:szCs w:val="24"/>
        </w:rPr>
        <w:t>: tratou-se de um documento que se caracterizou como uma identidade da I</w:t>
      </w:r>
      <w:r w:rsidR="0052551A" w:rsidRPr="0092758F">
        <w:rPr>
          <w:rFonts w:ascii="Arial" w:hAnsi="Arial" w:cs="Arial"/>
          <w:sz w:val="24"/>
          <w:szCs w:val="24"/>
        </w:rPr>
        <w:t>nstituição</w:t>
      </w:r>
      <w:r w:rsidRPr="0092758F">
        <w:rPr>
          <w:rFonts w:ascii="Arial" w:hAnsi="Arial" w:cs="Arial"/>
          <w:sz w:val="24"/>
          <w:szCs w:val="24"/>
        </w:rPr>
        <w:t xml:space="preserve">, definindo, dentro outros, sua filosofia de trabalho, missão, estratégias, objetivos, estrutura e diretrizes pedagógicas, algo a ser continuado no PDI para os anos de </w:t>
      </w:r>
      <w:r w:rsidR="002E0852">
        <w:rPr>
          <w:rFonts w:ascii="Arial" w:hAnsi="Arial" w:cs="Arial"/>
          <w:sz w:val="24"/>
          <w:szCs w:val="24"/>
        </w:rPr>
        <w:t>2020 - 2022</w:t>
      </w:r>
      <w:r w:rsidRPr="0092758F">
        <w:rPr>
          <w:rFonts w:ascii="Arial" w:hAnsi="Arial" w:cs="Arial"/>
          <w:sz w:val="24"/>
          <w:szCs w:val="24"/>
        </w:rPr>
        <w:t xml:space="preserve">. </w:t>
      </w:r>
    </w:p>
    <w:p w14:paraId="3A1A4D62" w14:textId="77777777" w:rsidR="00AB71DF" w:rsidRPr="009149CB" w:rsidRDefault="00AB71DF" w:rsidP="00AB71DF">
      <w:pPr>
        <w:spacing w:after="0" w:line="355" w:lineRule="auto"/>
        <w:ind w:left="7"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pt-BR"/>
        </w:rPr>
      </w:pPr>
      <w:r w:rsidRPr="009149CB">
        <w:rPr>
          <w:rFonts w:ascii="Arial" w:eastAsia="Arial" w:hAnsi="Arial" w:cs="Arial"/>
          <w:sz w:val="24"/>
          <w:szCs w:val="24"/>
          <w:lang w:eastAsia="pt-BR"/>
        </w:rPr>
        <w:t>Missão do Centro Paula Souza: “Promover a educação profissional pública dentro de referenciais de excelência, visando ao atendimento das demandas sociais e do mundo do trabalho”.</w:t>
      </w:r>
    </w:p>
    <w:p w14:paraId="1E177901" w14:textId="77777777" w:rsidR="00AB71DF" w:rsidRPr="009149CB" w:rsidRDefault="00AB71DF" w:rsidP="00AB71DF">
      <w:pPr>
        <w:spacing w:after="0" w:line="19" w:lineRule="exact"/>
        <w:rPr>
          <w:rFonts w:ascii="Times New Roman" w:eastAsiaTheme="minorEastAsia" w:hAnsi="Times New Roman" w:cs="Times New Roman"/>
          <w:sz w:val="20"/>
          <w:szCs w:val="20"/>
          <w:lang w:eastAsia="pt-BR"/>
        </w:rPr>
      </w:pPr>
    </w:p>
    <w:p w14:paraId="0589CB06" w14:textId="77777777" w:rsidR="00AB71DF" w:rsidRPr="009149CB" w:rsidRDefault="00AB71DF" w:rsidP="00AB71DF">
      <w:pPr>
        <w:spacing w:after="0" w:line="349" w:lineRule="auto"/>
        <w:ind w:left="7"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pt-BR"/>
        </w:rPr>
      </w:pPr>
      <w:r w:rsidRPr="009149CB">
        <w:rPr>
          <w:rFonts w:ascii="Arial" w:eastAsia="Arial" w:hAnsi="Arial" w:cs="Arial"/>
          <w:sz w:val="24"/>
          <w:szCs w:val="24"/>
          <w:lang w:eastAsia="pt-BR"/>
        </w:rPr>
        <w:lastRenderedPageBreak/>
        <w:t>Visão: “Consolidar-se como centro de excelência e estímulo ao desenvolvimento humano e tecnológico, adaptado às necessidades da sociedade”.</w:t>
      </w:r>
    </w:p>
    <w:p w14:paraId="24425DDE" w14:textId="77777777" w:rsidR="00EC4A61" w:rsidRDefault="00EC4A61" w:rsidP="00982F13">
      <w:pPr>
        <w:spacing w:after="0" w:line="240" w:lineRule="auto"/>
        <w:jc w:val="both"/>
        <w:rPr>
          <w:rFonts w:ascii="Arial" w:hAnsi="Arial" w:cs="Arial"/>
        </w:rPr>
      </w:pPr>
    </w:p>
    <w:p w14:paraId="2117CB2B" w14:textId="77777777" w:rsidR="00F53BC8" w:rsidRDefault="00F53BC8" w:rsidP="00982F13">
      <w:pPr>
        <w:spacing w:after="0" w:line="240" w:lineRule="auto"/>
        <w:jc w:val="both"/>
        <w:rPr>
          <w:rFonts w:ascii="Arial" w:hAnsi="Arial" w:cs="Arial"/>
        </w:rPr>
      </w:pPr>
    </w:p>
    <w:p w14:paraId="28D9E8F8" w14:textId="77777777" w:rsidR="00F53BC8" w:rsidRPr="0092758F" w:rsidRDefault="00F53BC8" w:rsidP="00982F13">
      <w:pPr>
        <w:spacing w:after="0" w:line="240" w:lineRule="auto"/>
        <w:jc w:val="both"/>
        <w:rPr>
          <w:rFonts w:ascii="Arial" w:hAnsi="Arial" w:cs="Arial"/>
        </w:rPr>
      </w:pPr>
    </w:p>
    <w:p w14:paraId="4ACB3C59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p w14:paraId="71D6FC65" w14:textId="77777777" w:rsidR="00633F12" w:rsidRPr="0092758F" w:rsidRDefault="0052551A" w:rsidP="005C41F5">
      <w:pPr>
        <w:pStyle w:val="Ttulo2"/>
        <w:rPr>
          <w:rFonts w:ascii="Arial" w:hAnsi="Arial" w:cs="Arial"/>
          <w:b/>
          <w:color w:val="auto"/>
          <w:sz w:val="24"/>
        </w:rPr>
      </w:pPr>
      <w:bookmarkStart w:id="8" w:name="_Toc444605658"/>
      <w:r w:rsidRPr="0092758F">
        <w:rPr>
          <w:rFonts w:ascii="Arial" w:hAnsi="Arial" w:cs="Arial"/>
          <w:b/>
          <w:color w:val="auto"/>
          <w:sz w:val="24"/>
        </w:rPr>
        <w:t>3.3</w:t>
      </w:r>
      <w:r w:rsidR="00633F12" w:rsidRPr="0092758F">
        <w:rPr>
          <w:rFonts w:ascii="Arial" w:hAnsi="Arial" w:cs="Arial"/>
          <w:b/>
          <w:color w:val="auto"/>
          <w:sz w:val="24"/>
        </w:rPr>
        <w:t xml:space="preserve"> Eixo 3: Políticas Acadêmicas</w:t>
      </w:r>
      <w:bookmarkEnd w:id="8"/>
    </w:p>
    <w:p w14:paraId="5F9D9544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</w:t>
      </w:r>
      <w:r w:rsidRPr="0092758F">
        <w:rPr>
          <w:rFonts w:ascii="Arial" w:hAnsi="Arial" w:cs="Arial"/>
          <w:sz w:val="24"/>
          <w:szCs w:val="24"/>
        </w:rPr>
        <w:tab/>
      </w:r>
    </w:p>
    <w:p w14:paraId="3B74452B" w14:textId="77777777" w:rsidR="00633F12" w:rsidRPr="0092758F" w:rsidRDefault="0052551A" w:rsidP="005255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             </w:t>
      </w:r>
      <w:r w:rsidR="00633F12" w:rsidRPr="0092758F">
        <w:rPr>
          <w:rFonts w:ascii="Arial" w:hAnsi="Arial" w:cs="Arial"/>
          <w:sz w:val="24"/>
          <w:szCs w:val="24"/>
        </w:rPr>
        <w:t>Dimensão 2: Políticas para o Ensino, a Pesquisa e a Extensão</w:t>
      </w:r>
    </w:p>
    <w:p w14:paraId="768E58EF" w14:textId="77777777" w:rsidR="00633F12" w:rsidRPr="0092758F" w:rsidRDefault="00633F12" w:rsidP="00633F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             Dimensão 4: Comunicação com a Sociedade</w:t>
      </w:r>
    </w:p>
    <w:p w14:paraId="4DF6D29E" w14:textId="77777777" w:rsidR="00633F12" w:rsidRPr="0092758F" w:rsidRDefault="00633F12" w:rsidP="00633F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             Dimensão 9: Política de Atendimento aos Discentes</w:t>
      </w:r>
    </w:p>
    <w:p w14:paraId="10FAD2BD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498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7230"/>
      </w:tblGrid>
      <w:tr w:rsidR="00F8055B" w:rsidRPr="0092758F" w14:paraId="69F98B57" w14:textId="77777777" w:rsidTr="00DE691C">
        <w:trPr>
          <w:trHeight w:val="116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1736040" w14:textId="77777777" w:rsidR="00F8055B" w:rsidRPr="0092758F" w:rsidRDefault="00F8055B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EIXO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2402495" w14:textId="77777777" w:rsidR="00F8055B" w:rsidRPr="0092758F" w:rsidRDefault="00F8055B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DIMENSÃO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31C83DD9" w14:textId="77777777" w:rsidR="00F8055B" w:rsidRPr="0092758F" w:rsidRDefault="00F8055B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APRESENTAÇÃO DAS PRINCIPAIS INFORMAÇÕES COLETADAS NO EIXO 3</w:t>
            </w:r>
          </w:p>
        </w:tc>
      </w:tr>
      <w:tr w:rsidR="00DE691C" w:rsidRPr="0092758F" w14:paraId="2D9716BD" w14:textId="77777777" w:rsidTr="00525334">
        <w:trPr>
          <w:trHeight w:val="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A9A15" w14:textId="5DCEB1A3" w:rsidR="00DE691C" w:rsidRPr="002E0852" w:rsidRDefault="002E0852" w:rsidP="002E08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2E0852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t>Eixo - 3</w:t>
            </w:r>
          </w:p>
          <w:p w14:paraId="25637CD2" w14:textId="10617B8E" w:rsidR="002E0852" w:rsidRPr="002E0852" w:rsidRDefault="002E0852" w:rsidP="002E08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2E0852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t>Políticas Acadêmicas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8538F" w14:textId="673E2035" w:rsidR="002E0852" w:rsidRPr="002E0852" w:rsidRDefault="002E0852" w:rsidP="002E08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E085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Dimensões 2, 4 e 9</w:t>
            </w: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A9BE5" w14:textId="77777777" w:rsidR="00DE691C" w:rsidRDefault="00DE691C" w:rsidP="004F3B4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AEB7F47" w14:textId="635E18C4" w:rsidR="00DE691C" w:rsidRDefault="00454F69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Quando questionados sobre o </w:t>
            </w:r>
            <w:r w:rsidR="002E0852" w:rsidRPr="002E0852">
              <w:rPr>
                <w:rFonts w:ascii="Arial" w:hAnsi="Arial" w:cs="Arial"/>
                <w:color w:val="000000"/>
              </w:rPr>
              <w:t>Projeto Pedagógico do Curso – PPC</w:t>
            </w:r>
            <w:r>
              <w:rPr>
                <w:rFonts w:ascii="Arial" w:hAnsi="Arial" w:cs="Arial"/>
                <w:color w:val="000000"/>
              </w:rPr>
              <w:t>, 71,38% dos respondentes mencionaram que o projeto era excelente, ou, muito bom. Porém, 10.07% mencionaram que não conheciam o PPC do curso.</w:t>
            </w:r>
          </w:p>
          <w:p w14:paraId="7A8A257F" w14:textId="1FC436F6" w:rsidR="002E0852" w:rsidRDefault="00454F69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Para 79,68% dos respondentes a matriz curricular do curso é excelente, ou, muito boa.</w:t>
            </w:r>
          </w:p>
          <w:p w14:paraId="620B8B30" w14:textId="77EEE73B" w:rsidR="002E0852" w:rsidRDefault="00454F69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as </w:t>
            </w:r>
            <w:r w:rsidR="002E0852" w:rsidRPr="002E0852">
              <w:rPr>
                <w:rFonts w:ascii="Arial" w:hAnsi="Arial" w:cs="Arial"/>
                <w:color w:val="000000"/>
              </w:rPr>
              <w:t>Atividades de ensino</w:t>
            </w:r>
            <w:r>
              <w:rPr>
                <w:rFonts w:ascii="Arial" w:hAnsi="Arial" w:cs="Arial"/>
                <w:color w:val="000000"/>
              </w:rPr>
              <w:t>, 75,98% dos respondentes mencionaram que elas são excelentes, ou, muito boas.</w:t>
            </w:r>
          </w:p>
          <w:p w14:paraId="0C173F47" w14:textId="38A1E48E" w:rsidR="002E0852" w:rsidRDefault="00454F69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Nas respostas referentes as </w:t>
            </w:r>
            <w:r w:rsidR="002E0852">
              <w:rPr>
                <w:rFonts w:ascii="Arial" w:hAnsi="Arial" w:cs="Arial"/>
                <w:color w:val="000000"/>
              </w:rPr>
              <w:t>Atividades de pesquisa</w:t>
            </w:r>
            <w:r>
              <w:rPr>
                <w:rFonts w:ascii="Arial" w:hAnsi="Arial" w:cs="Arial"/>
                <w:color w:val="000000"/>
              </w:rPr>
              <w:t>, 62,19% apontaram como excelentes, ou, muito boas. Para 25,44% elas são regulares.</w:t>
            </w:r>
          </w:p>
          <w:p w14:paraId="706C81FC" w14:textId="5B2625A7" w:rsidR="002E0852" w:rsidRDefault="00454F69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 quesito </w:t>
            </w:r>
            <w:r w:rsidR="002E0852">
              <w:rPr>
                <w:rFonts w:ascii="Arial" w:hAnsi="Arial" w:cs="Arial"/>
                <w:color w:val="000000"/>
              </w:rPr>
              <w:t>Atividades de extensão</w:t>
            </w:r>
            <w:r>
              <w:rPr>
                <w:rFonts w:ascii="Arial" w:hAnsi="Arial" w:cs="Arial"/>
                <w:color w:val="000000"/>
              </w:rPr>
              <w:t>, 46,82% dos respondentes apontaram que elas são excelentes, ou, boas. Para outros 26,68% elas são regulares. Porém, 14,66% dos respondentes não sabiam que essas atividades existiam.</w:t>
            </w:r>
          </w:p>
          <w:p w14:paraId="491BF0BA" w14:textId="7CD86CFE" w:rsidR="002E0852" w:rsidRDefault="004F66E8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Quando questionados sobre o </w:t>
            </w:r>
            <w:r w:rsidR="002E0852">
              <w:rPr>
                <w:rFonts w:ascii="Arial" w:hAnsi="Arial" w:cs="Arial"/>
                <w:color w:val="000000"/>
              </w:rPr>
              <w:t>Corpo Docente</w:t>
            </w:r>
            <w:r>
              <w:rPr>
                <w:rFonts w:ascii="Arial" w:hAnsi="Arial" w:cs="Arial"/>
                <w:color w:val="000000"/>
              </w:rPr>
              <w:t>, a grande maioria (81,62%) mencionou que ele é excelente, ou, muito bom.</w:t>
            </w:r>
          </w:p>
          <w:p w14:paraId="1CF2E202" w14:textId="70E104CE" w:rsidR="002E0852" w:rsidRDefault="000360A2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Para 70,32% dos respondentes, as </w:t>
            </w:r>
            <w:r w:rsidR="002E0852" w:rsidRPr="002E0852">
              <w:rPr>
                <w:rFonts w:ascii="Arial" w:hAnsi="Arial" w:cs="Arial"/>
                <w:color w:val="000000"/>
              </w:rPr>
              <w:t>Práticas didá</w:t>
            </w:r>
            <w:r>
              <w:rPr>
                <w:rFonts w:ascii="Arial" w:hAnsi="Arial" w:cs="Arial"/>
                <w:color w:val="000000"/>
              </w:rPr>
              <w:t>tico-pedagógicas dos professores são excelentes, ou, muito boa. Outros 25,44% mencionaram que essas práticas são regulares.</w:t>
            </w:r>
          </w:p>
          <w:p w14:paraId="46068A06" w14:textId="78B6B131" w:rsidR="002E0852" w:rsidRDefault="000360A2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Para 74,03% dos respondentes há uma </w:t>
            </w:r>
            <w:r w:rsidR="002E0852" w:rsidRPr="002E0852">
              <w:rPr>
                <w:rFonts w:ascii="Arial" w:hAnsi="Arial" w:cs="Arial"/>
                <w:color w:val="000000"/>
              </w:rPr>
              <w:t>Correspondência entre o curso e a formação para o exercício profissional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234495C6" w14:textId="60D8847D" w:rsidR="002E0852" w:rsidRDefault="00AE6BA3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Quando questionados sobre o </w:t>
            </w:r>
            <w:r w:rsidR="002E0852" w:rsidRPr="002E0852">
              <w:rPr>
                <w:rFonts w:ascii="Arial" w:hAnsi="Arial" w:cs="Arial"/>
                <w:color w:val="000000"/>
              </w:rPr>
              <w:t>Estágio supervisionado como espaço de formação profissional</w:t>
            </w:r>
            <w:r>
              <w:rPr>
                <w:rFonts w:ascii="Arial" w:hAnsi="Arial" w:cs="Arial"/>
                <w:color w:val="000000"/>
              </w:rPr>
              <w:t>, as respostas ficaram divididas, enquanto 35,33% mencionaram que conheciam, outros 34.98% mencionaram que não sabiam sobre o Estágio. Esse ponto, mostrou-se o mais preocupante dentro do eixo 3.</w:t>
            </w:r>
          </w:p>
          <w:p w14:paraId="7664B54E" w14:textId="0610993F" w:rsidR="002E0852" w:rsidRDefault="00AE6BA3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realização de </w:t>
            </w:r>
            <w:r w:rsidR="002E0852" w:rsidRPr="002E0852">
              <w:rPr>
                <w:rFonts w:ascii="Arial" w:hAnsi="Arial" w:cs="Arial"/>
                <w:color w:val="000000"/>
              </w:rPr>
              <w:t>Eventos científicos e de extensão</w:t>
            </w:r>
            <w:r>
              <w:rPr>
                <w:rFonts w:ascii="Arial" w:hAnsi="Arial" w:cs="Arial"/>
                <w:color w:val="000000"/>
              </w:rPr>
              <w:t>, 46,12% dos respondentes mencionaram que eles eram excelentes, ou, muito bom. Na visão de 25,44%, esses eventos eram regulares, contra 15.19% que mencionaram desconhecer a realização desses eventos.</w:t>
            </w:r>
          </w:p>
          <w:p w14:paraId="2BCF9CED" w14:textId="125AA4B3" w:rsidR="002E0852" w:rsidRDefault="00A319CA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Outro ponto que merece atenção é o </w:t>
            </w:r>
            <w:r w:rsidR="002E0852" w:rsidRPr="002E0852">
              <w:rPr>
                <w:rFonts w:ascii="Arial" w:hAnsi="Arial" w:cs="Arial"/>
                <w:color w:val="000000"/>
              </w:rPr>
              <w:t>Incentivo à pós-graduação</w:t>
            </w:r>
            <w:r>
              <w:rPr>
                <w:rFonts w:ascii="Arial" w:hAnsi="Arial" w:cs="Arial"/>
                <w:color w:val="000000"/>
              </w:rPr>
              <w:t>, apenas 27,57% apontaram que esses incentivos são excelentes, ou, bons. Para 23,85% dos respondentes eles são regulares. Na visão de 22,79% eles não sabem dizer se há incentivos.</w:t>
            </w:r>
          </w:p>
          <w:p w14:paraId="1E48C9DC" w14:textId="29578F57" w:rsidR="002E0852" w:rsidRDefault="00BF5C93" w:rsidP="002E085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Outro ponto muito bem avaliado foi o </w:t>
            </w:r>
            <w:r w:rsidR="002E0852" w:rsidRPr="002E0852">
              <w:rPr>
                <w:rFonts w:ascii="Arial" w:hAnsi="Arial" w:cs="Arial"/>
                <w:color w:val="000000"/>
              </w:rPr>
              <w:t>Domínio dos conteúdos pelos docentes</w:t>
            </w:r>
            <w:r>
              <w:rPr>
                <w:rFonts w:ascii="Arial" w:hAnsi="Arial" w:cs="Arial"/>
                <w:color w:val="000000"/>
              </w:rPr>
              <w:t>. De acordo com 81,98%, esse domínio é excelente, ou, bom.</w:t>
            </w:r>
            <w:r w:rsidR="004A295B">
              <w:rPr>
                <w:rFonts w:ascii="Arial" w:hAnsi="Arial" w:cs="Arial"/>
                <w:color w:val="000000"/>
              </w:rPr>
              <w:t xml:space="preserve"> </w:t>
            </w:r>
          </w:p>
          <w:p w14:paraId="20280508" w14:textId="55525361" w:rsidR="00E51E5D" w:rsidRDefault="007D1AC6" w:rsidP="00E51E5D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 grande maioria dos alunos avaliaram bem o item </w:t>
            </w:r>
            <w:r w:rsidR="00E51E5D" w:rsidRPr="00E51E5D">
              <w:rPr>
                <w:rFonts w:ascii="Arial" w:hAnsi="Arial" w:cs="Arial"/>
                <w:color w:val="000000"/>
              </w:rPr>
              <w:t>Satisfação com o curso escolhido</w:t>
            </w:r>
            <w:r>
              <w:rPr>
                <w:rFonts w:ascii="Arial" w:hAnsi="Arial" w:cs="Arial"/>
                <w:color w:val="000000"/>
              </w:rPr>
              <w:t>. Um total de 80,56% apontou o curso como excelente, ou, muito bom.</w:t>
            </w:r>
          </w:p>
          <w:p w14:paraId="757D2407" w14:textId="79461FFC" w:rsidR="00E51E5D" w:rsidRDefault="007D1AC6" w:rsidP="00E51E5D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 quesito </w:t>
            </w:r>
            <w:r w:rsidR="00E51E5D" w:rsidRPr="00E51E5D">
              <w:rPr>
                <w:rFonts w:ascii="Arial" w:hAnsi="Arial" w:cs="Arial"/>
                <w:color w:val="000000"/>
              </w:rPr>
              <w:t>Atenção dada aos alunos com dificuldade de acompanhar os conteúdos</w:t>
            </w:r>
            <w:r>
              <w:rPr>
                <w:rFonts w:ascii="Arial" w:hAnsi="Arial" w:cs="Arial"/>
                <w:color w:val="000000"/>
              </w:rPr>
              <w:t>, 56% mencionaram que essa atenção é excelente, ou, muito boa. Para 26,15% a atenção é regular. Um total de 8,66% não soube responder essa questão.</w:t>
            </w:r>
          </w:p>
          <w:p w14:paraId="2E4D328D" w14:textId="1426BBC3" w:rsidR="00E51E5D" w:rsidRDefault="007D1AC6" w:rsidP="00E51E5D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Para 63,6%, a </w:t>
            </w:r>
            <w:r w:rsidR="00E51E5D" w:rsidRPr="00E51E5D">
              <w:rPr>
                <w:rFonts w:ascii="Arial" w:hAnsi="Arial" w:cs="Arial"/>
                <w:color w:val="000000"/>
              </w:rPr>
              <w:t>Correção feita pelos professores quanto as avaliações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7B24E9">
              <w:rPr>
                <w:rFonts w:ascii="Arial" w:hAnsi="Arial" w:cs="Arial"/>
                <w:color w:val="000000"/>
              </w:rPr>
              <w:t>são</w:t>
            </w:r>
            <w:r>
              <w:rPr>
                <w:rFonts w:ascii="Arial" w:hAnsi="Arial" w:cs="Arial"/>
                <w:color w:val="000000"/>
              </w:rPr>
              <w:t xml:space="preserve"> excelente</w:t>
            </w:r>
            <w:r w:rsidR="007B24E9"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</w:rPr>
              <w:t>, ou, muito boa. Já para 23,68% elas são regulares. Outros 7.24% não souberam responder.</w:t>
            </w:r>
          </w:p>
          <w:p w14:paraId="6295FA2E" w14:textId="6EFB8D2D" w:rsidR="00E51E5D" w:rsidRDefault="005C2F2A" w:rsidP="00E51E5D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E51E5D" w:rsidRPr="00E51E5D">
              <w:rPr>
                <w:rFonts w:ascii="Arial" w:hAnsi="Arial" w:cs="Arial"/>
                <w:color w:val="000000"/>
              </w:rPr>
              <w:t>Realização de projetos interdisciplinares</w:t>
            </w:r>
            <w:r>
              <w:rPr>
                <w:rFonts w:ascii="Arial" w:hAnsi="Arial" w:cs="Arial"/>
                <w:color w:val="000000"/>
              </w:rPr>
              <w:t>, 64,14% mencionaram como excelente, ou, muito bom. Na visão de 27,56% a realização desses projetos é regular.</w:t>
            </w:r>
          </w:p>
          <w:p w14:paraId="4ADA891C" w14:textId="7D5E72E2" w:rsidR="00744A58" w:rsidRDefault="00EC4E39" w:rsidP="00744A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 </w:t>
            </w:r>
            <w:r w:rsidR="00744A58" w:rsidRPr="00744A58">
              <w:rPr>
                <w:rFonts w:ascii="Arial" w:hAnsi="Arial" w:cs="Arial"/>
                <w:color w:val="000000"/>
              </w:rPr>
              <w:t>Articulação entre as disciplinas (interdisciplinaridade)</w:t>
            </w:r>
            <w:r>
              <w:rPr>
                <w:rFonts w:ascii="Arial" w:hAnsi="Arial" w:cs="Arial"/>
                <w:color w:val="000000"/>
              </w:rPr>
              <w:t>, 64,31% dos respondentes mencionam que sempre, ou, quase sempre ocorrem. Para 30,21% isso acontece algumas vezes.</w:t>
            </w:r>
          </w:p>
          <w:p w14:paraId="5C13C759" w14:textId="65ECCEF4" w:rsidR="00744A58" w:rsidRDefault="00E645C1" w:rsidP="00744A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 quesito a</w:t>
            </w:r>
            <w:r w:rsidR="00744A58" w:rsidRPr="00744A58">
              <w:rPr>
                <w:rFonts w:ascii="Arial" w:hAnsi="Arial" w:cs="Arial"/>
                <w:color w:val="000000"/>
              </w:rPr>
              <w:t>s metodologias de ensino para seu envolvimento e aprendizagem</w:t>
            </w:r>
            <w:r>
              <w:rPr>
                <w:rFonts w:ascii="Arial" w:hAnsi="Arial" w:cs="Arial"/>
                <w:color w:val="000000"/>
              </w:rPr>
              <w:t>, 76,33% dos respondentes, concordam que sempre, ou, quase sempre essas metodologias são envolventes e facilitam a aprendizagem. Para 21,03% isso acontece algumas vezes.</w:t>
            </w:r>
          </w:p>
          <w:p w14:paraId="724107B7" w14:textId="0294BD65" w:rsidR="00744A58" w:rsidRDefault="00E645C1" w:rsidP="00744A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Para 85,33% dos respondentes existe sempre, ou, quase sempre,</w:t>
            </w:r>
            <w:r w:rsidR="00744A58" w:rsidRPr="00744A58">
              <w:rPr>
                <w:rFonts w:ascii="Arial" w:hAnsi="Arial" w:cs="Arial"/>
                <w:color w:val="000000"/>
              </w:rPr>
              <w:t xml:space="preserve"> transparência da comunicação no que se refere as informações da disciplina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1D78BA85" w14:textId="649A2856" w:rsidR="00744A58" w:rsidRDefault="007D7818" w:rsidP="00744A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</w:t>
            </w:r>
            <w:r w:rsidR="00744A58" w:rsidRPr="00744A58">
              <w:rPr>
                <w:rFonts w:ascii="Arial" w:hAnsi="Arial" w:cs="Arial"/>
                <w:color w:val="000000"/>
              </w:rPr>
              <w:t>A manutenção de clima de respeito à diversidade de opiniões</w:t>
            </w:r>
            <w:r>
              <w:rPr>
                <w:rFonts w:ascii="Arial" w:hAnsi="Arial" w:cs="Arial"/>
                <w:color w:val="000000"/>
              </w:rPr>
              <w:t>, a grande maioria (88,87%) menciona que ela ocorre sempre, ou, quase sempre.</w:t>
            </w:r>
          </w:p>
          <w:p w14:paraId="7EFA6F5E" w14:textId="2D6C35EE" w:rsidR="00744A58" w:rsidRDefault="007D506B" w:rsidP="00744A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Para 72,44 dos respondentes, </w:t>
            </w:r>
            <w:r w:rsidR="00744A58" w:rsidRPr="00744A58">
              <w:rPr>
                <w:rFonts w:ascii="Arial" w:hAnsi="Arial" w:cs="Arial"/>
                <w:color w:val="000000"/>
              </w:rPr>
              <w:t>A utilização diversificada dos instrumentos de avaliação da aprendizagem</w:t>
            </w:r>
            <w:r>
              <w:rPr>
                <w:rFonts w:ascii="Arial" w:hAnsi="Arial" w:cs="Arial"/>
                <w:color w:val="000000"/>
              </w:rPr>
              <w:t xml:space="preserve"> ocorre sempre, ou, quase sempre. Já para 22,97% ela ocorre algumas vezes.</w:t>
            </w:r>
          </w:p>
          <w:p w14:paraId="768BB7C8" w14:textId="0D5C6966" w:rsidR="00744A58" w:rsidRDefault="00FC3882" w:rsidP="00744A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Na visão de 80,04% dos respondentes, </w:t>
            </w:r>
            <w:r w:rsidR="00744A58" w:rsidRPr="00744A58">
              <w:rPr>
                <w:rFonts w:ascii="Arial" w:hAnsi="Arial" w:cs="Arial"/>
                <w:color w:val="000000"/>
              </w:rPr>
              <w:t>O estímulo e o apoio ao desenvolvimento de sua autonomia so</w:t>
            </w:r>
            <w:r>
              <w:rPr>
                <w:rFonts w:ascii="Arial" w:hAnsi="Arial" w:cs="Arial"/>
                <w:color w:val="000000"/>
              </w:rPr>
              <w:t>bre os temas e conteúdo da área, ocorre sempre, ou, quase sempre.</w:t>
            </w:r>
          </w:p>
          <w:p w14:paraId="4837F65B" w14:textId="0DE05387" w:rsidR="00744A58" w:rsidRDefault="00FC3882" w:rsidP="00744A58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 quesito, </w:t>
            </w:r>
            <w:r w:rsidR="00744A58" w:rsidRPr="00744A58">
              <w:rPr>
                <w:rFonts w:ascii="Arial" w:hAnsi="Arial" w:cs="Arial"/>
                <w:color w:val="000000"/>
              </w:rPr>
              <w:t>A correção conjunta das avaliações</w:t>
            </w:r>
            <w:r>
              <w:rPr>
                <w:rFonts w:ascii="Arial" w:hAnsi="Arial" w:cs="Arial"/>
                <w:color w:val="000000"/>
              </w:rPr>
              <w:t>, 73,86% mencionam que ela acontece sempre, ou, quase sempre. Porém, para 6,89% essa correção raramente é feita.</w:t>
            </w:r>
          </w:p>
          <w:p w14:paraId="5996149D" w14:textId="77777777" w:rsidR="00A054F1" w:rsidRDefault="00A054F1" w:rsidP="00A054F1">
            <w:pPr>
              <w:spacing w:after="0" w:line="240" w:lineRule="auto"/>
              <w:ind w:left="360"/>
              <w:rPr>
                <w:rFonts w:ascii="Arial" w:hAnsi="Arial" w:cs="Arial"/>
                <w:color w:val="000000"/>
              </w:rPr>
            </w:pPr>
          </w:p>
          <w:p w14:paraId="3EAEB601" w14:textId="59476ED9" w:rsidR="00A054F1" w:rsidRPr="00A054F1" w:rsidRDefault="00A054F1" w:rsidP="00A054F1">
            <w:pPr>
              <w:spacing w:after="0" w:line="240" w:lineRule="auto"/>
              <w:ind w:left="3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Dimensão 4</w:t>
            </w:r>
          </w:p>
          <w:p w14:paraId="13B280F9" w14:textId="7FE367A2" w:rsidR="00E51E5D" w:rsidRDefault="004E10C7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realização do </w:t>
            </w:r>
            <w:r w:rsidR="00A054F1" w:rsidRPr="00A054F1">
              <w:rPr>
                <w:rFonts w:ascii="Arial" w:hAnsi="Arial" w:cs="Arial"/>
                <w:color w:val="000000"/>
              </w:rPr>
              <w:t>Concurso Vestibular</w:t>
            </w:r>
            <w:r>
              <w:rPr>
                <w:rFonts w:ascii="Arial" w:hAnsi="Arial" w:cs="Arial"/>
                <w:color w:val="000000"/>
              </w:rPr>
              <w:t xml:space="preserve"> 67,85% responderam excelente, ou, muito bom. Para 24,91% o vestibular é regular.</w:t>
            </w:r>
          </w:p>
          <w:p w14:paraId="379D128A" w14:textId="72FB2EA6" w:rsidR="00A054F1" w:rsidRDefault="004E10C7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A054F1" w:rsidRPr="00A054F1">
              <w:rPr>
                <w:rFonts w:ascii="Arial" w:hAnsi="Arial" w:cs="Arial"/>
                <w:color w:val="000000"/>
              </w:rPr>
              <w:t>Resoluções dos Colegiados</w:t>
            </w:r>
            <w:r>
              <w:rPr>
                <w:rFonts w:ascii="Arial" w:hAnsi="Arial" w:cs="Arial"/>
                <w:color w:val="000000"/>
              </w:rPr>
              <w:t>, a maior porcentagem de respondentes (38,69%) mencionou que não sabia responder, contra 30,74% que avaliou como excelente, ou, muito bom. Para 10,25% dos respondentes as resoluções são insuficientes.</w:t>
            </w:r>
          </w:p>
          <w:p w14:paraId="4F57DFF9" w14:textId="2878C144" w:rsidR="00A054F1" w:rsidRDefault="004E10C7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Para 62,37% dos respondentes as </w:t>
            </w:r>
            <w:r w:rsidR="00A054F1" w:rsidRPr="00A054F1">
              <w:rPr>
                <w:rFonts w:ascii="Arial" w:hAnsi="Arial" w:cs="Arial"/>
                <w:color w:val="000000"/>
              </w:rPr>
              <w:t>Normas acadêmicas, legislação e calendários</w:t>
            </w:r>
            <w:r>
              <w:rPr>
                <w:rFonts w:ascii="Arial" w:hAnsi="Arial" w:cs="Arial"/>
                <w:color w:val="000000"/>
              </w:rPr>
              <w:t xml:space="preserve"> são excelentes, ou, muito bom, enquanto para 25,62% é regular.</w:t>
            </w:r>
          </w:p>
          <w:p w14:paraId="56F22C87" w14:textId="06914ABB" w:rsidR="00A054F1" w:rsidRDefault="009F6593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aos </w:t>
            </w:r>
            <w:r w:rsidR="00A054F1" w:rsidRPr="00A054F1">
              <w:rPr>
                <w:rFonts w:ascii="Arial" w:hAnsi="Arial" w:cs="Arial"/>
                <w:color w:val="000000"/>
              </w:rPr>
              <w:t>Editais de bolsas, intercâmbios e/ou oportunidades de pesquisa e extensão</w:t>
            </w:r>
            <w:r>
              <w:rPr>
                <w:rFonts w:ascii="Arial" w:hAnsi="Arial" w:cs="Arial"/>
                <w:color w:val="000000"/>
              </w:rPr>
              <w:t>, 48,76% mencionou que são excelentes, ou, muito bom. Porém, para 26,33% é regular e para 16,08, são insuficientes. Um total de 7,95% n</w:t>
            </w:r>
            <w:r w:rsidR="00525334">
              <w:rPr>
                <w:rFonts w:ascii="Arial" w:hAnsi="Arial" w:cs="Arial"/>
                <w:color w:val="000000"/>
              </w:rPr>
              <w:t>ão soube</w:t>
            </w:r>
            <w:r>
              <w:rPr>
                <w:rFonts w:ascii="Arial" w:hAnsi="Arial" w:cs="Arial"/>
                <w:color w:val="000000"/>
              </w:rPr>
              <w:t xml:space="preserve"> responder.</w:t>
            </w:r>
          </w:p>
          <w:p w14:paraId="0E2229C0" w14:textId="70AE93C7" w:rsidR="00A054F1" w:rsidRDefault="00DD3403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 </w:t>
            </w:r>
            <w:r w:rsidR="00A054F1" w:rsidRPr="00A054F1">
              <w:rPr>
                <w:rFonts w:ascii="Arial" w:hAnsi="Arial" w:cs="Arial"/>
                <w:color w:val="000000"/>
              </w:rPr>
              <w:t>acesso da comunidade externa às ativ</w:t>
            </w:r>
            <w:r>
              <w:rPr>
                <w:rFonts w:ascii="Arial" w:hAnsi="Arial" w:cs="Arial"/>
                <w:color w:val="000000"/>
              </w:rPr>
              <w:t>idades desenvolvidas pela Fatec. 31,98% avaliou como excelente, ou, muito bom. Para 23,50% esse acesso é regular. Porém, 22,26% mencionou que nem sabiam sobre esse assunto.</w:t>
            </w:r>
          </w:p>
          <w:p w14:paraId="4E76BA41" w14:textId="6E2F92E4" w:rsidR="00A054F1" w:rsidRDefault="002B3030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Para 56,53% dos respondentes, o </w:t>
            </w:r>
            <w:r w:rsidR="00A054F1" w:rsidRPr="00A054F1">
              <w:rPr>
                <w:rFonts w:ascii="Arial" w:hAnsi="Arial" w:cs="Arial"/>
                <w:color w:val="000000"/>
              </w:rPr>
              <w:t>Sistema de informação interna (site, murais, jornais etc.)</w:t>
            </w:r>
            <w:r>
              <w:rPr>
                <w:rFonts w:ascii="Arial" w:hAnsi="Arial" w:cs="Arial"/>
                <w:color w:val="000000"/>
              </w:rPr>
              <w:t xml:space="preserve"> é excelente, ou, muito bom. Para outros 30,57% é regular e, 11,13% apontaram que ele é insuficiente.</w:t>
            </w:r>
          </w:p>
          <w:p w14:paraId="41EE293E" w14:textId="786D22A4" w:rsidR="00A054F1" w:rsidRDefault="002B3030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Na avaliação da pesquisa, o </w:t>
            </w:r>
            <w:r w:rsidR="00A054F1" w:rsidRPr="00A054F1">
              <w:rPr>
                <w:rFonts w:ascii="Arial" w:hAnsi="Arial" w:cs="Arial"/>
                <w:color w:val="000000"/>
              </w:rPr>
              <w:t>Site oficial da Fatec</w:t>
            </w:r>
            <w:r>
              <w:rPr>
                <w:rFonts w:ascii="Arial" w:hAnsi="Arial" w:cs="Arial"/>
                <w:color w:val="000000"/>
              </w:rPr>
              <w:t xml:space="preserve"> é excelente, ou, muito bom para 48,59%. Outros 33,75% avaliaram o site regular e, 10,78% acharam que ele é insuficiente.</w:t>
            </w:r>
          </w:p>
          <w:p w14:paraId="563C24CF" w14:textId="23D41D5F" w:rsidR="00A054F1" w:rsidRDefault="00163607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as </w:t>
            </w:r>
            <w:r w:rsidR="00A054F1" w:rsidRPr="00A054F1">
              <w:rPr>
                <w:rFonts w:ascii="Arial" w:hAnsi="Arial" w:cs="Arial"/>
                <w:color w:val="000000"/>
              </w:rPr>
              <w:t>Publicações nos murais</w:t>
            </w:r>
            <w:r>
              <w:rPr>
                <w:rFonts w:ascii="Arial" w:hAnsi="Arial" w:cs="Arial"/>
                <w:color w:val="000000"/>
              </w:rPr>
              <w:t>, 56,53% mencionou que são excelentes, ou, muito boas. Outros 34,45% avaliaram como regular.</w:t>
            </w:r>
          </w:p>
          <w:p w14:paraId="40F60544" w14:textId="27908BC8" w:rsidR="00A054F1" w:rsidRDefault="00163607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ao </w:t>
            </w:r>
            <w:r w:rsidR="00A054F1" w:rsidRPr="00A054F1">
              <w:rPr>
                <w:rFonts w:ascii="Arial" w:hAnsi="Arial" w:cs="Arial"/>
                <w:color w:val="000000"/>
              </w:rPr>
              <w:t>SIGA</w:t>
            </w:r>
            <w:r>
              <w:rPr>
                <w:rFonts w:ascii="Arial" w:hAnsi="Arial" w:cs="Arial"/>
                <w:color w:val="000000"/>
              </w:rPr>
              <w:t>, 46,29% avaliaram excelente, ou, muito bom. Para 35,69% ele é regular. Porém, 16.96% acham o SIGA insuficiente.</w:t>
            </w:r>
          </w:p>
          <w:p w14:paraId="33D39473" w14:textId="4EE30752" w:rsidR="00A054F1" w:rsidRDefault="00E81E15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Praticamente metade dos respondentes, 47,7% não sabem dizer se existe uma </w:t>
            </w:r>
            <w:r w:rsidR="00A054F1" w:rsidRPr="00A054F1">
              <w:rPr>
                <w:rFonts w:ascii="Arial" w:hAnsi="Arial" w:cs="Arial"/>
                <w:color w:val="000000"/>
              </w:rPr>
              <w:t>Ouvidoria</w:t>
            </w:r>
            <w:r>
              <w:rPr>
                <w:rFonts w:ascii="Arial" w:hAnsi="Arial" w:cs="Arial"/>
                <w:color w:val="000000"/>
              </w:rPr>
              <w:t>. Apenas 22,08% acham a ouvidoria excelente, ou, muito boa. Para 19,08% ela é regular.</w:t>
            </w:r>
          </w:p>
          <w:p w14:paraId="7DA3C32B" w14:textId="73966906" w:rsidR="00A054F1" w:rsidRDefault="00D15D8B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A054F1" w:rsidRPr="00A054F1">
              <w:rPr>
                <w:rFonts w:ascii="Arial" w:hAnsi="Arial" w:cs="Arial"/>
                <w:color w:val="000000"/>
              </w:rPr>
              <w:t>Caixa e/ou espaço para sugestões</w:t>
            </w:r>
            <w:r>
              <w:rPr>
                <w:rFonts w:ascii="Arial" w:hAnsi="Arial" w:cs="Arial"/>
                <w:color w:val="000000"/>
              </w:rPr>
              <w:t>, 40,99% desconhecem sua existência. Para 24,38% ela é excelente, ou, muito boa e, para 18,38% ela é regular.</w:t>
            </w:r>
          </w:p>
          <w:p w14:paraId="27B7D47D" w14:textId="2B9A78A3" w:rsidR="00A054F1" w:rsidRDefault="007E7D31" w:rsidP="00A054F1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as </w:t>
            </w:r>
            <w:r w:rsidR="00A054F1" w:rsidRPr="00A054F1">
              <w:rPr>
                <w:rFonts w:ascii="Arial" w:hAnsi="Arial" w:cs="Arial"/>
                <w:color w:val="000000"/>
              </w:rPr>
              <w:t>Mídias Sociais</w:t>
            </w:r>
            <w:r>
              <w:rPr>
                <w:rFonts w:ascii="Arial" w:hAnsi="Arial" w:cs="Arial"/>
                <w:color w:val="000000"/>
              </w:rPr>
              <w:t xml:space="preserve"> da Fatec Sebrae, 48,41% apontaram que são excelentes, ou, muito boa. Porém, 11,13% apontaram que ela é insuficiente e, outros 11,13% não souberam responder.</w:t>
            </w:r>
          </w:p>
          <w:p w14:paraId="10099F78" w14:textId="77777777" w:rsidR="00C61234" w:rsidRDefault="00C61234" w:rsidP="00C61234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0EF989FF" w14:textId="474CD7F3" w:rsidR="00C61234" w:rsidRDefault="00C61234" w:rsidP="00C61234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Dimensão 9</w:t>
            </w:r>
          </w:p>
          <w:p w14:paraId="6A0552FA" w14:textId="77777777" w:rsidR="00C61234" w:rsidRDefault="00C61234" w:rsidP="00C61234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50185F24" w14:textId="081F260A" w:rsidR="00C61234" w:rsidRDefault="00CA4D83" w:rsidP="00C61234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aos </w:t>
            </w:r>
            <w:r w:rsidR="00C61234" w:rsidRPr="00C61234">
              <w:rPr>
                <w:rFonts w:ascii="Arial" w:hAnsi="Arial" w:cs="Arial"/>
                <w:color w:val="000000"/>
              </w:rPr>
              <w:t>Programas de apoio pedagógico (monitoria, nive</w:t>
            </w:r>
            <w:r>
              <w:rPr>
                <w:rFonts w:ascii="Arial" w:hAnsi="Arial" w:cs="Arial"/>
                <w:color w:val="000000"/>
              </w:rPr>
              <w:t>lamento, reforço do aprendizado), 42,58% mencionaram que eram excelentes, ou, muito bom. Para 23,85% eles eram regulares. Porém, para 13,07% eram insuficientes e, 19,44 nem sabiam que existiam.</w:t>
            </w:r>
          </w:p>
          <w:p w14:paraId="6F9A403D" w14:textId="4295CFB2" w:rsidR="00C61234" w:rsidRDefault="00595562" w:rsidP="00C61234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O índice que mais se destacou para o </w:t>
            </w:r>
            <w:r w:rsidR="00C61234" w:rsidRPr="00C61234">
              <w:rPr>
                <w:rFonts w:ascii="Arial" w:hAnsi="Arial" w:cs="Arial"/>
                <w:color w:val="000000"/>
              </w:rPr>
              <w:t>Programa de apoio financeiro (bolsas)</w:t>
            </w:r>
            <w:r>
              <w:rPr>
                <w:rFonts w:ascii="Arial" w:hAnsi="Arial" w:cs="Arial"/>
                <w:color w:val="000000"/>
              </w:rPr>
              <w:t>, o foi o não conhecimento de sua existência, 37,81%. Apenas 20,32% acharam o programa excelente, ou, muito bom. Para 18,20% ele é insuficiente.</w:t>
            </w:r>
          </w:p>
          <w:p w14:paraId="2A8EA481" w14:textId="0E5D6BD0" w:rsidR="00C61234" w:rsidRDefault="00DE1762" w:rsidP="00C61234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 avaliação dos </w:t>
            </w:r>
            <w:r w:rsidR="00C61234" w:rsidRPr="00C61234">
              <w:rPr>
                <w:rFonts w:ascii="Arial" w:hAnsi="Arial" w:cs="Arial"/>
                <w:color w:val="000000"/>
              </w:rPr>
              <w:t>Programas de Intercâmbio e bolsas de mobilidade</w:t>
            </w:r>
            <w:r>
              <w:rPr>
                <w:rFonts w:ascii="Arial" w:hAnsi="Arial" w:cs="Arial"/>
                <w:color w:val="000000"/>
              </w:rPr>
              <w:t xml:space="preserve"> ficou equilibrada, enquanto 32,51% achavam os programas excelentes, ou, muito bom, 27,39% não sabiam de sua existência e, 17,49% achavam eles insuficientes.</w:t>
            </w:r>
          </w:p>
          <w:p w14:paraId="0A9D60FD" w14:textId="3F2D7DA9" w:rsidR="00C61234" w:rsidRDefault="00CD5223" w:rsidP="00C61234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Na avaliação quanto ao </w:t>
            </w:r>
            <w:r w:rsidR="00C61234" w:rsidRPr="00C61234">
              <w:rPr>
                <w:rFonts w:ascii="Arial" w:hAnsi="Arial" w:cs="Arial"/>
                <w:color w:val="000000"/>
              </w:rPr>
              <w:t>Estímulo a organização estudantil</w:t>
            </w:r>
            <w:r>
              <w:rPr>
                <w:rFonts w:ascii="Arial" w:hAnsi="Arial" w:cs="Arial"/>
                <w:color w:val="000000"/>
              </w:rPr>
              <w:t xml:space="preserve">, 43,46% achavam excelente, ou, muito bom. Para 24,74% avaliaram como regular. Os que avaliaram insuficiente o estímulo foram 15,55%, </w:t>
            </w:r>
            <w:proofErr w:type="gramStart"/>
            <w:r>
              <w:rPr>
                <w:rFonts w:ascii="Arial" w:hAnsi="Arial" w:cs="Arial"/>
                <w:color w:val="000000"/>
              </w:rPr>
              <w:t>enquanto que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15,02% não souberam avaliar.</w:t>
            </w:r>
          </w:p>
          <w:p w14:paraId="7115A086" w14:textId="31EFEE00" w:rsidR="00C61234" w:rsidRDefault="0009168E" w:rsidP="00C61234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 </w:t>
            </w:r>
            <w:r w:rsidR="00C61234" w:rsidRPr="00C61234">
              <w:rPr>
                <w:rFonts w:ascii="Arial" w:hAnsi="Arial" w:cs="Arial"/>
                <w:color w:val="000000"/>
              </w:rPr>
              <w:t>Espaço para partic</w:t>
            </w:r>
            <w:r w:rsidR="00C61234">
              <w:rPr>
                <w:rFonts w:ascii="Arial" w:hAnsi="Arial" w:cs="Arial"/>
                <w:color w:val="000000"/>
              </w:rPr>
              <w:t>ipação e convivência estudantil</w:t>
            </w:r>
            <w:r>
              <w:rPr>
                <w:rFonts w:ascii="Arial" w:hAnsi="Arial" w:cs="Arial"/>
                <w:color w:val="000000"/>
              </w:rPr>
              <w:t>, 65,70% avaliaram como excelente, ou, muito bom, enquanto para 21,03% a avaliação é regular.</w:t>
            </w:r>
          </w:p>
          <w:p w14:paraId="29EB9593" w14:textId="7CA9EC28" w:rsidR="00C61234" w:rsidRDefault="00CA5B44" w:rsidP="00C61234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Outro item bem avaliado foi o </w:t>
            </w:r>
            <w:r w:rsidR="00C61234" w:rsidRPr="00C61234">
              <w:rPr>
                <w:rFonts w:ascii="Arial" w:hAnsi="Arial" w:cs="Arial"/>
                <w:color w:val="000000"/>
              </w:rPr>
              <w:t>Estímulo à frequência no ambiente escolar</w:t>
            </w:r>
            <w:r>
              <w:rPr>
                <w:rFonts w:ascii="Arial" w:hAnsi="Arial" w:cs="Arial"/>
                <w:color w:val="000000"/>
              </w:rPr>
              <w:t>. Para 59,90% esse estímulo é excelente, ou, muito bom. Para 27.56% ele é regular.</w:t>
            </w:r>
          </w:p>
          <w:p w14:paraId="58E617FD" w14:textId="191591E0" w:rsidR="00C61234" w:rsidRDefault="0006613D" w:rsidP="00C61234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 </w:t>
            </w:r>
            <w:r w:rsidR="00C61234" w:rsidRPr="00C61234">
              <w:rPr>
                <w:rFonts w:ascii="Arial" w:hAnsi="Arial" w:cs="Arial"/>
                <w:color w:val="000000"/>
              </w:rPr>
              <w:t>Resolução dos conflitos baseado no diálogo e negociação</w:t>
            </w:r>
            <w:r>
              <w:rPr>
                <w:rFonts w:ascii="Arial" w:hAnsi="Arial" w:cs="Arial"/>
                <w:color w:val="000000"/>
              </w:rPr>
              <w:t>, 66,08% avaliaram como excelente, ou, muito bom. Para 15,55% é regular. Porém, um total de 13,60% não soube avaliar.</w:t>
            </w:r>
          </w:p>
          <w:p w14:paraId="42E0D22E" w14:textId="0A1E7DB8" w:rsidR="00C61234" w:rsidRPr="00C61234" w:rsidRDefault="00885183" w:rsidP="00C61234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 </w:t>
            </w:r>
            <w:r w:rsidR="00C61234" w:rsidRPr="00C61234">
              <w:rPr>
                <w:rFonts w:ascii="Arial" w:hAnsi="Arial" w:cs="Arial"/>
                <w:color w:val="000000"/>
              </w:rPr>
              <w:t>Estímulo e apoio no desenvolvimento das resoluções de situações problemas</w:t>
            </w:r>
            <w:r>
              <w:rPr>
                <w:rFonts w:ascii="Arial" w:hAnsi="Arial" w:cs="Arial"/>
                <w:color w:val="000000"/>
              </w:rPr>
              <w:t>, 62,37% avaliaram como excelente, ou, muito bom. Outros 18,91% avaliaram como regular e, 13,60% não souberam avaliar.</w:t>
            </w:r>
          </w:p>
          <w:p w14:paraId="777E8D86" w14:textId="77777777" w:rsidR="00DE691C" w:rsidRPr="002E0852" w:rsidRDefault="00DE691C" w:rsidP="004F3B4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D083980" w14:textId="77777777" w:rsidR="00DE691C" w:rsidRPr="002E0852" w:rsidRDefault="00DE691C" w:rsidP="004F3B4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D793299" w14:textId="77777777" w:rsidR="00DE691C" w:rsidRPr="0092758F" w:rsidRDefault="00DE691C" w:rsidP="004F3B4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18502482" w14:textId="694D2885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p w14:paraId="55954C84" w14:textId="77777777" w:rsidR="00633F12" w:rsidRPr="0092758F" w:rsidRDefault="00633F12" w:rsidP="00633F12">
      <w:pPr>
        <w:spacing w:after="0" w:line="240" w:lineRule="auto"/>
        <w:ind w:left="10"/>
        <w:jc w:val="both"/>
        <w:rPr>
          <w:rFonts w:ascii="Arial" w:hAnsi="Arial" w:cs="Arial"/>
          <w:b/>
          <w:sz w:val="24"/>
          <w:szCs w:val="24"/>
        </w:rPr>
      </w:pPr>
    </w:p>
    <w:p w14:paraId="0916164F" w14:textId="77777777" w:rsidR="00633F12" w:rsidRDefault="00633F12" w:rsidP="00633F12">
      <w:pPr>
        <w:spacing w:after="0" w:line="240" w:lineRule="auto"/>
        <w:ind w:left="10"/>
        <w:jc w:val="both"/>
        <w:rPr>
          <w:rFonts w:ascii="Arial" w:hAnsi="Arial" w:cs="Arial"/>
          <w:sz w:val="24"/>
          <w:szCs w:val="24"/>
        </w:rPr>
      </w:pPr>
    </w:p>
    <w:p w14:paraId="2F627ECF" w14:textId="77777777" w:rsidR="00F53BC8" w:rsidRPr="0092758F" w:rsidRDefault="00F53BC8" w:rsidP="00633F12">
      <w:pPr>
        <w:spacing w:after="0" w:line="240" w:lineRule="auto"/>
        <w:ind w:left="10"/>
        <w:jc w:val="both"/>
        <w:rPr>
          <w:rFonts w:ascii="Arial" w:hAnsi="Arial" w:cs="Arial"/>
          <w:sz w:val="24"/>
          <w:szCs w:val="24"/>
        </w:rPr>
      </w:pPr>
    </w:p>
    <w:p w14:paraId="70A7A82F" w14:textId="77777777" w:rsidR="00633F12" w:rsidRPr="0092758F" w:rsidRDefault="006808FF" w:rsidP="005C41F5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bookmarkStart w:id="9" w:name="_Toc444605659"/>
      <w:r w:rsidRPr="0092758F">
        <w:rPr>
          <w:rFonts w:ascii="Arial" w:hAnsi="Arial" w:cs="Arial"/>
          <w:b/>
          <w:color w:val="auto"/>
          <w:sz w:val="24"/>
          <w:szCs w:val="24"/>
        </w:rPr>
        <w:t>3.4</w:t>
      </w:r>
      <w:r w:rsidR="00633F12" w:rsidRPr="0092758F">
        <w:rPr>
          <w:rFonts w:ascii="Arial" w:hAnsi="Arial" w:cs="Arial"/>
          <w:b/>
          <w:color w:val="auto"/>
          <w:sz w:val="24"/>
          <w:szCs w:val="24"/>
        </w:rPr>
        <w:t xml:space="preserve"> Eixo 4: Políticas de Gestão</w:t>
      </w:r>
      <w:bookmarkEnd w:id="9"/>
    </w:p>
    <w:p w14:paraId="6AEBFCDF" w14:textId="77777777" w:rsidR="00633F12" w:rsidRPr="0092758F" w:rsidRDefault="00633F12" w:rsidP="00633F1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</w:t>
      </w:r>
    </w:p>
    <w:p w14:paraId="7A50E321" w14:textId="77777777" w:rsidR="00633F12" w:rsidRPr="0092758F" w:rsidRDefault="00633F12" w:rsidP="00633F12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            Dimensão 5: Políticas de Pessoal</w:t>
      </w:r>
    </w:p>
    <w:p w14:paraId="0C266D64" w14:textId="77777777" w:rsidR="00633F12" w:rsidRPr="0092758F" w:rsidRDefault="006808FF" w:rsidP="006808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                      </w:t>
      </w:r>
      <w:r w:rsidR="00633F12" w:rsidRPr="0092758F">
        <w:rPr>
          <w:rFonts w:ascii="Arial" w:hAnsi="Arial" w:cs="Arial"/>
          <w:sz w:val="24"/>
          <w:szCs w:val="24"/>
        </w:rPr>
        <w:t>Dimensão 6: Organização e Gestão da Instituição</w:t>
      </w:r>
    </w:p>
    <w:p w14:paraId="393F474E" w14:textId="77777777" w:rsidR="00633F12" w:rsidRPr="0092758F" w:rsidRDefault="00633F12" w:rsidP="00633F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                     Dimensão 10: Sustentabilidade Financeira</w:t>
      </w:r>
    </w:p>
    <w:p w14:paraId="4B9F5B18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498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7371"/>
      </w:tblGrid>
      <w:tr w:rsidR="00DE691C" w:rsidRPr="0092758F" w14:paraId="6FB3A1A4" w14:textId="77777777" w:rsidTr="00DE691C">
        <w:trPr>
          <w:trHeight w:val="10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B7686CE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  <w:p w14:paraId="4D1E5391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  <w:p w14:paraId="1F78CD80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  <w:p w14:paraId="78706995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  <w:p w14:paraId="0B8F8147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1B5F35EB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DIMENSÃO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2EA449E5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APRESENTAÇÃO DAS PRINCIPAIS INFORMAÇÕES COLETADAS NO EIXO 4</w:t>
            </w:r>
          </w:p>
        </w:tc>
      </w:tr>
      <w:tr w:rsidR="00DE691C" w:rsidRPr="0092758F" w14:paraId="281B0767" w14:textId="77777777" w:rsidTr="00DE691C">
        <w:trPr>
          <w:trHeight w:val="44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0D68" w14:textId="77777777" w:rsidR="00DE691C" w:rsidRPr="0092758F" w:rsidRDefault="00DE691C" w:rsidP="004F3B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t>Eixo 4</w:t>
            </w:r>
            <w:r w:rsidRPr="0092758F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br/>
              <w:t>Políticas de Gestão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404B" w14:textId="77777777" w:rsidR="00DE691C" w:rsidRPr="0092758F" w:rsidRDefault="00DE691C" w:rsidP="004F3B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Dimensões 5, 6 e 10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78491" w14:textId="77777777" w:rsidR="00DE691C" w:rsidRDefault="00DE691C" w:rsidP="004F3B4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0DAF85B" w14:textId="77777777" w:rsidR="00105D87" w:rsidRDefault="00105D87" w:rsidP="004F3B4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357FE86" w14:textId="596381BF" w:rsidR="00DE691C" w:rsidRDefault="002027FD" w:rsidP="00105D87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105D87" w:rsidRPr="00105D87">
              <w:rPr>
                <w:rFonts w:ascii="Arial" w:hAnsi="Arial" w:cs="Arial"/>
                <w:color w:val="000000"/>
              </w:rPr>
              <w:t>At</w:t>
            </w:r>
            <w:r>
              <w:rPr>
                <w:rFonts w:ascii="Arial" w:hAnsi="Arial" w:cs="Arial"/>
                <w:color w:val="000000"/>
              </w:rPr>
              <w:t>uação dos Colegiados da Unidade, a maioria dos respondentes, 53.36%, não soube responder. Apenas 26,86% avaliou como excelente, ou, muito bom.</w:t>
            </w:r>
          </w:p>
          <w:p w14:paraId="3629CF8E" w14:textId="427993E9" w:rsidR="00105D87" w:rsidRDefault="002027FD" w:rsidP="00105D87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105D87" w:rsidRPr="00105D87">
              <w:rPr>
                <w:rFonts w:ascii="Arial" w:hAnsi="Arial" w:cs="Arial"/>
                <w:color w:val="000000"/>
              </w:rPr>
              <w:t>Atuação do colegiado</w:t>
            </w:r>
            <w:r>
              <w:rPr>
                <w:rFonts w:ascii="Arial" w:hAnsi="Arial" w:cs="Arial"/>
                <w:color w:val="000000"/>
              </w:rPr>
              <w:t xml:space="preserve"> de curso, 44,7% avaliou como excelente, ou, muito boa, contra 37,81% que não soube responder.</w:t>
            </w:r>
          </w:p>
          <w:p w14:paraId="5FD96614" w14:textId="5199DEFF" w:rsidR="00105D87" w:rsidRDefault="002027FD" w:rsidP="00105D87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105D87" w:rsidRPr="00105D87">
              <w:rPr>
                <w:rFonts w:ascii="Arial" w:hAnsi="Arial" w:cs="Arial"/>
                <w:color w:val="000000"/>
              </w:rPr>
              <w:t>Atuação da representação Discente nos Colegiados da unidade e do curso</w:t>
            </w:r>
            <w:r>
              <w:rPr>
                <w:rFonts w:ascii="Arial" w:hAnsi="Arial" w:cs="Arial"/>
                <w:color w:val="000000"/>
              </w:rPr>
              <w:t>, 42,05% avaliou como sendo excelente, ou, muito boa, enquanto 37,63% não soube avaliar.</w:t>
            </w:r>
          </w:p>
          <w:p w14:paraId="54FF3523" w14:textId="3CFEB685" w:rsidR="00105D87" w:rsidRDefault="0024407B" w:rsidP="00105D87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Quanto ao</w:t>
            </w:r>
            <w:r w:rsidR="00105D87" w:rsidRPr="00105D87">
              <w:rPr>
                <w:rFonts w:ascii="Arial" w:hAnsi="Arial" w:cs="Arial"/>
                <w:color w:val="000000"/>
              </w:rPr>
              <w:t xml:space="preserve"> reconhecimento da equipe de direção como uma liderança capaz de coordenar e levar adiante as ações prioritárias </w:t>
            </w:r>
            <w:r>
              <w:rPr>
                <w:rFonts w:ascii="Arial" w:hAnsi="Arial" w:cs="Arial"/>
                <w:color w:val="000000"/>
              </w:rPr>
              <w:t>da Fatec Sebrae, 59.55% avaliaram como sendo excelente, ou, muito boa. Em contrapartida, 21,20% não souberam avaliar.</w:t>
            </w:r>
          </w:p>
          <w:p w14:paraId="6795703D" w14:textId="593FC33A" w:rsidR="00105D87" w:rsidRDefault="0024407B" w:rsidP="00105D87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 grande maioria, 66,43% dos respondentes não souberam avaliar a </w:t>
            </w:r>
            <w:r w:rsidR="00105D87" w:rsidRPr="00105D87">
              <w:rPr>
                <w:rFonts w:ascii="Arial" w:hAnsi="Arial" w:cs="Arial"/>
                <w:color w:val="000000"/>
              </w:rPr>
              <w:t>FETEPS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6CB64E06" w14:textId="64B9EE5A" w:rsidR="00105D87" w:rsidRDefault="0024407B" w:rsidP="00105D87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aos </w:t>
            </w:r>
            <w:r w:rsidR="00105D87" w:rsidRPr="00105D87">
              <w:rPr>
                <w:rFonts w:ascii="Arial" w:hAnsi="Arial" w:cs="Arial"/>
                <w:color w:val="000000"/>
              </w:rPr>
              <w:t>Programas de Estágios</w:t>
            </w:r>
            <w:r>
              <w:rPr>
                <w:rFonts w:ascii="Arial" w:hAnsi="Arial" w:cs="Arial"/>
                <w:color w:val="000000"/>
              </w:rPr>
              <w:t xml:space="preserve">, 37,10% não souberam avaliar, </w:t>
            </w:r>
            <w:proofErr w:type="gramStart"/>
            <w:r>
              <w:rPr>
                <w:rFonts w:ascii="Arial" w:hAnsi="Arial" w:cs="Arial"/>
                <w:color w:val="000000"/>
              </w:rPr>
              <w:t>enquanto que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24,39% avaliaram excelente, ou, muito bom. Para 21,56% a avaliação foi regular e, 15,02% acharam que os programas são insuficientes.</w:t>
            </w:r>
          </w:p>
          <w:p w14:paraId="7D0E3F73" w14:textId="085645B7" w:rsidR="00105D87" w:rsidRPr="0024407B" w:rsidRDefault="0024407B" w:rsidP="0024407B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aos </w:t>
            </w:r>
            <w:r w:rsidR="00105D87" w:rsidRPr="00105D87">
              <w:rPr>
                <w:rFonts w:ascii="Arial" w:hAnsi="Arial" w:cs="Arial"/>
                <w:color w:val="000000"/>
              </w:rPr>
              <w:t>Programas de Iniciação Científica</w:t>
            </w:r>
            <w:r>
              <w:rPr>
                <w:rFonts w:ascii="Arial" w:hAnsi="Arial" w:cs="Arial"/>
                <w:color w:val="000000"/>
              </w:rPr>
              <w:t xml:space="preserve"> 38,69</w:t>
            </w:r>
            <w:r w:rsidRPr="0024407B">
              <w:rPr>
                <w:rFonts w:ascii="Arial" w:hAnsi="Arial" w:cs="Arial"/>
                <w:color w:val="000000"/>
              </w:rPr>
              <w:t xml:space="preserve">% não souberam avaliar, </w:t>
            </w:r>
            <w:proofErr w:type="gramStart"/>
            <w:r w:rsidRPr="0024407B">
              <w:rPr>
                <w:rFonts w:ascii="Arial" w:hAnsi="Arial" w:cs="Arial"/>
                <w:color w:val="000000"/>
              </w:rPr>
              <w:t>enquanto que</w:t>
            </w:r>
            <w:proofErr w:type="gramEnd"/>
            <w:r w:rsidRPr="0024407B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27,03</w:t>
            </w:r>
            <w:r w:rsidRPr="0024407B">
              <w:rPr>
                <w:rFonts w:ascii="Arial" w:hAnsi="Arial" w:cs="Arial"/>
                <w:color w:val="000000"/>
              </w:rPr>
              <w:t xml:space="preserve">% avaliaram excelente, ou, muito bom. Para </w:t>
            </w:r>
            <w:r>
              <w:rPr>
                <w:rFonts w:ascii="Arial" w:hAnsi="Arial" w:cs="Arial"/>
                <w:color w:val="000000"/>
              </w:rPr>
              <w:t>18,38</w:t>
            </w:r>
            <w:r w:rsidRPr="0024407B">
              <w:rPr>
                <w:rFonts w:ascii="Arial" w:hAnsi="Arial" w:cs="Arial"/>
                <w:color w:val="000000"/>
              </w:rPr>
              <w:t xml:space="preserve">% a avaliação foi regular e, </w:t>
            </w:r>
            <w:r>
              <w:rPr>
                <w:rFonts w:ascii="Arial" w:hAnsi="Arial" w:cs="Arial"/>
                <w:color w:val="000000"/>
              </w:rPr>
              <w:t>14,49</w:t>
            </w:r>
            <w:r w:rsidRPr="0024407B">
              <w:rPr>
                <w:rFonts w:ascii="Arial" w:hAnsi="Arial" w:cs="Arial"/>
                <w:color w:val="000000"/>
              </w:rPr>
              <w:t>% acharam que os programas são insuficientes.</w:t>
            </w:r>
          </w:p>
          <w:p w14:paraId="4A26056D" w14:textId="67D0B06E" w:rsidR="00DE691C" w:rsidRPr="0073441F" w:rsidRDefault="0024407B" w:rsidP="0073441F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441F">
              <w:rPr>
                <w:rFonts w:ascii="Arial" w:hAnsi="Arial" w:cs="Arial"/>
                <w:color w:val="000000"/>
              </w:rPr>
              <w:t xml:space="preserve">Com relação ao </w:t>
            </w:r>
            <w:r w:rsidR="00105D87" w:rsidRPr="0073441F">
              <w:rPr>
                <w:rFonts w:ascii="Arial" w:hAnsi="Arial" w:cs="Arial"/>
                <w:color w:val="000000"/>
              </w:rPr>
              <w:t>Programa INOVA Paula Souza</w:t>
            </w:r>
            <w:r w:rsidRPr="0073441F">
              <w:rPr>
                <w:rFonts w:ascii="Arial" w:hAnsi="Arial" w:cs="Arial"/>
                <w:color w:val="000000"/>
              </w:rPr>
              <w:t>, a grande maioria</w:t>
            </w:r>
            <w:r w:rsidR="00D129DE">
              <w:rPr>
                <w:rFonts w:ascii="Arial" w:hAnsi="Arial" w:cs="Arial"/>
                <w:color w:val="000000"/>
              </w:rPr>
              <w:t>, 59.19%,</w:t>
            </w:r>
            <w:r w:rsidRPr="0073441F">
              <w:rPr>
                <w:rFonts w:ascii="Arial" w:hAnsi="Arial" w:cs="Arial"/>
                <w:color w:val="000000"/>
              </w:rPr>
              <w:t xml:space="preserve"> não soube responder. Para 20,85% ele é um programa excelente, ou, muito bom. </w:t>
            </w:r>
          </w:p>
          <w:p w14:paraId="0F5417A0" w14:textId="3BBFDA49" w:rsidR="0073441F" w:rsidRPr="0092758F" w:rsidRDefault="0073441F" w:rsidP="0073441F">
            <w:pPr>
              <w:pStyle w:val="PargrafodaLista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FF7CFB0" w14:textId="370473CB" w:rsidR="00633F12" w:rsidRPr="0092758F" w:rsidRDefault="00633F12" w:rsidP="00633F12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50E76189" w14:textId="77777777" w:rsidR="00633F12" w:rsidRPr="0092758F" w:rsidRDefault="00633F12" w:rsidP="00633F12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41D49945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</w:rPr>
      </w:pPr>
    </w:p>
    <w:p w14:paraId="1408C083" w14:textId="77777777" w:rsidR="00633F12" w:rsidRPr="0092758F" w:rsidRDefault="006808FF" w:rsidP="005C41F5">
      <w:pPr>
        <w:pStyle w:val="Ttulo2"/>
        <w:rPr>
          <w:rFonts w:ascii="Arial" w:hAnsi="Arial" w:cs="Arial"/>
          <w:b/>
          <w:color w:val="auto"/>
          <w:sz w:val="24"/>
        </w:rPr>
      </w:pPr>
      <w:bookmarkStart w:id="10" w:name="_Toc444605660"/>
      <w:proofErr w:type="gramStart"/>
      <w:r w:rsidRPr="0092758F">
        <w:rPr>
          <w:rFonts w:ascii="Arial" w:hAnsi="Arial" w:cs="Arial"/>
          <w:b/>
          <w:color w:val="auto"/>
          <w:sz w:val="24"/>
        </w:rPr>
        <w:t xml:space="preserve">3.5 </w:t>
      </w:r>
      <w:r w:rsidR="00633F12" w:rsidRPr="0092758F">
        <w:rPr>
          <w:rFonts w:ascii="Arial" w:hAnsi="Arial" w:cs="Arial"/>
          <w:b/>
          <w:color w:val="auto"/>
          <w:sz w:val="24"/>
        </w:rPr>
        <w:t xml:space="preserve"> Eixo</w:t>
      </w:r>
      <w:proofErr w:type="gramEnd"/>
      <w:r w:rsidR="00633F12" w:rsidRPr="0092758F">
        <w:rPr>
          <w:rFonts w:ascii="Arial" w:hAnsi="Arial" w:cs="Arial"/>
          <w:b/>
          <w:color w:val="auto"/>
          <w:sz w:val="24"/>
        </w:rPr>
        <w:t xml:space="preserve"> 5: Infraestrutura Física</w:t>
      </w:r>
      <w:bookmarkEnd w:id="10"/>
    </w:p>
    <w:p w14:paraId="2ECE3044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</w:t>
      </w:r>
      <w:r w:rsidRPr="0092758F">
        <w:rPr>
          <w:rFonts w:ascii="Arial" w:hAnsi="Arial" w:cs="Arial"/>
          <w:sz w:val="24"/>
          <w:szCs w:val="24"/>
        </w:rPr>
        <w:tab/>
      </w:r>
    </w:p>
    <w:p w14:paraId="371E6FE7" w14:textId="77777777" w:rsidR="00633F12" w:rsidRPr="0092758F" w:rsidRDefault="00633F12" w:rsidP="00633F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758F">
        <w:rPr>
          <w:rFonts w:ascii="Arial" w:hAnsi="Arial" w:cs="Arial"/>
          <w:sz w:val="24"/>
          <w:szCs w:val="24"/>
        </w:rPr>
        <w:t xml:space="preserve">                                       Dimensão 7: Infraestrutura Física</w:t>
      </w:r>
    </w:p>
    <w:p w14:paraId="25B7CA89" w14:textId="77777777" w:rsidR="00633F12" w:rsidRPr="0092758F" w:rsidRDefault="00633F12" w:rsidP="00633F12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16E1A68A" w14:textId="77777777" w:rsidR="00633F12" w:rsidRPr="0092758F" w:rsidRDefault="00633F12" w:rsidP="00633F12">
      <w:pPr>
        <w:spacing w:after="0" w:line="240" w:lineRule="auto"/>
        <w:ind w:firstLine="708"/>
        <w:jc w:val="both"/>
        <w:rPr>
          <w:rFonts w:ascii="Arial" w:hAnsi="Arial" w:cs="Arial"/>
        </w:rPr>
      </w:pPr>
    </w:p>
    <w:tbl>
      <w:tblPr>
        <w:tblW w:w="9498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134"/>
        <w:gridCol w:w="6946"/>
      </w:tblGrid>
      <w:tr w:rsidR="00DE691C" w:rsidRPr="0092758F" w14:paraId="7A1259E2" w14:textId="77777777" w:rsidTr="00DE691C">
        <w:trPr>
          <w:trHeight w:val="116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69BEBB85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EIXO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52CD0C8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DIMENSÃO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3525EFA" w14:textId="77777777" w:rsidR="00DE691C" w:rsidRPr="0092758F" w:rsidRDefault="00DE691C" w:rsidP="00F036B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APRESENTAÇÃO DAS PRINCIPAIS INFORMAÇÕES COLETADAS NO EIXO 5</w:t>
            </w:r>
          </w:p>
        </w:tc>
      </w:tr>
      <w:tr w:rsidR="00DE691C" w:rsidRPr="0092758F" w14:paraId="42A4AA75" w14:textId="77777777" w:rsidTr="00027817">
        <w:trPr>
          <w:trHeight w:val="140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34BB" w14:textId="77777777" w:rsidR="00DE691C" w:rsidRPr="0092758F" w:rsidRDefault="00DE691C" w:rsidP="004F3B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lastRenderedPageBreak/>
              <w:t>Eixo 5</w:t>
            </w:r>
            <w:r w:rsidRPr="0092758F"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  <w:br/>
              <w:t>Infraestrutura Física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A6B3" w14:textId="77777777" w:rsidR="00DE691C" w:rsidRPr="0092758F" w:rsidRDefault="00DE691C" w:rsidP="004F3B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758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Dimensão 7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06C7" w14:textId="77777777" w:rsidR="00DE691C" w:rsidRDefault="00DE691C" w:rsidP="00DE69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40EF3C2" w14:textId="5089B85F" w:rsidR="00DE691C" w:rsidRDefault="007E769D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 avaliação da </w:t>
            </w:r>
            <w:r w:rsidR="00105D87" w:rsidRPr="00105D87">
              <w:rPr>
                <w:rFonts w:ascii="Arial" w:hAnsi="Arial" w:cs="Arial"/>
                <w:color w:val="000000"/>
              </w:rPr>
              <w:t>Secretaria acadêmica</w:t>
            </w:r>
            <w:r>
              <w:rPr>
                <w:rFonts w:ascii="Arial" w:hAnsi="Arial" w:cs="Arial"/>
                <w:color w:val="000000"/>
              </w:rPr>
              <w:t xml:space="preserve"> resultou em 65,55% de excelente, ou, muito bom. Para 25,27% a avaliação é regular.</w:t>
            </w:r>
          </w:p>
          <w:p w14:paraId="345E4E9C" w14:textId="3FC991B2" w:rsidR="00105D87" w:rsidRDefault="007E769D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aos </w:t>
            </w:r>
            <w:r w:rsidR="00105D87" w:rsidRPr="00105D87">
              <w:rPr>
                <w:rFonts w:ascii="Arial" w:hAnsi="Arial" w:cs="Arial"/>
                <w:color w:val="000000"/>
              </w:rPr>
              <w:t>Espaços de convivência</w:t>
            </w:r>
            <w:r>
              <w:rPr>
                <w:rFonts w:ascii="Arial" w:hAnsi="Arial" w:cs="Arial"/>
                <w:color w:val="000000"/>
              </w:rPr>
              <w:t>, a grande maio</w:t>
            </w:r>
            <w:r w:rsidR="0055479B">
              <w:rPr>
                <w:rFonts w:ascii="Arial" w:hAnsi="Arial" w:cs="Arial"/>
                <w:color w:val="000000"/>
              </w:rPr>
              <w:t>ria, 84,63% avaliou</w:t>
            </w:r>
            <w:r>
              <w:rPr>
                <w:rFonts w:ascii="Arial" w:hAnsi="Arial" w:cs="Arial"/>
                <w:color w:val="000000"/>
              </w:rPr>
              <w:t xml:space="preserve"> como excelentes, ou, muito bom.</w:t>
            </w:r>
          </w:p>
          <w:p w14:paraId="3E87E21F" w14:textId="620664FA" w:rsidR="00105D87" w:rsidRDefault="007E769D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aos </w:t>
            </w:r>
            <w:r w:rsidR="00105D87" w:rsidRPr="00105D87">
              <w:rPr>
                <w:rFonts w:ascii="Arial" w:hAnsi="Arial" w:cs="Arial"/>
                <w:color w:val="000000"/>
              </w:rPr>
              <w:t>Serviços de segurança</w:t>
            </w:r>
            <w:r w:rsidRPr="007E769D">
              <w:rPr>
                <w:rFonts w:ascii="Arial" w:eastAsiaTheme="minorHAnsi" w:hAnsi="Arial" w:cs="Arial"/>
                <w:i w:val="0"/>
                <w:iCs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7E769D">
              <w:rPr>
                <w:rFonts w:ascii="Arial" w:hAnsi="Arial" w:cs="Arial"/>
                <w:color w:val="000000"/>
              </w:rPr>
              <w:t xml:space="preserve">a grande maioria, </w:t>
            </w:r>
            <w:r>
              <w:rPr>
                <w:rFonts w:ascii="Arial" w:hAnsi="Arial" w:cs="Arial"/>
                <w:color w:val="000000"/>
              </w:rPr>
              <w:t>92,4</w:t>
            </w:r>
            <w:r w:rsidR="0055479B">
              <w:rPr>
                <w:rFonts w:ascii="Arial" w:hAnsi="Arial" w:cs="Arial"/>
                <w:color w:val="000000"/>
              </w:rPr>
              <w:t>% avaliou</w:t>
            </w:r>
            <w:r w:rsidRPr="007E769D">
              <w:rPr>
                <w:rFonts w:ascii="Arial" w:hAnsi="Arial" w:cs="Arial"/>
                <w:color w:val="000000"/>
              </w:rPr>
              <w:t xml:space="preserve"> como excelentes, ou, muito bom.</w:t>
            </w:r>
          </w:p>
          <w:p w14:paraId="28A44C0D" w14:textId="6EB25144" w:rsidR="00105D87" w:rsidRDefault="007E769D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aos </w:t>
            </w:r>
            <w:r w:rsidR="00105D87" w:rsidRPr="00105D87">
              <w:rPr>
                <w:rFonts w:ascii="Arial" w:hAnsi="Arial" w:cs="Arial"/>
                <w:color w:val="000000"/>
              </w:rPr>
              <w:t>Serviços de limpeza</w:t>
            </w:r>
            <w:r w:rsidRPr="007E769D">
              <w:rPr>
                <w:rFonts w:ascii="Arial" w:eastAsiaTheme="minorHAnsi" w:hAnsi="Arial" w:cs="Arial"/>
                <w:i w:val="0"/>
                <w:iCs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7E769D">
              <w:rPr>
                <w:rFonts w:ascii="Arial" w:hAnsi="Arial" w:cs="Arial"/>
                <w:color w:val="000000"/>
              </w:rPr>
              <w:t xml:space="preserve">a grande maioria, </w:t>
            </w:r>
            <w:r>
              <w:rPr>
                <w:rFonts w:ascii="Arial" w:hAnsi="Arial" w:cs="Arial"/>
                <w:color w:val="000000"/>
              </w:rPr>
              <w:t>95,23</w:t>
            </w:r>
            <w:r w:rsidR="0055479B">
              <w:rPr>
                <w:rFonts w:ascii="Arial" w:hAnsi="Arial" w:cs="Arial"/>
                <w:color w:val="000000"/>
              </w:rPr>
              <w:t>% avaliou</w:t>
            </w:r>
            <w:r w:rsidRPr="007E769D">
              <w:rPr>
                <w:rFonts w:ascii="Arial" w:hAnsi="Arial" w:cs="Arial"/>
                <w:color w:val="000000"/>
              </w:rPr>
              <w:t xml:space="preserve"> como excelentes, ou, muito bom.</w:t>
            </w:r>
          </w:p>
          <w:p w14:paraId="616C2C6B" w14:textId="06C1B66D" w:rsidR="00105D87" w:rsidRDefault="007E769D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 avaliação feita da </w:t>
            </w:r>
            <w:r w:rsidR="00105D87" w:rsidRPr="00105D87">
              <w:rPr>
                <w:rFonts w:ascii="Arial" w:hAnsi="Arial" w:cs="Arial"/>
                <w:color w:val="000000"/>
              </w:rPr>
              <w:t>Cantina</w:t>
            </w:r>
            <w:r>
              <w:rPr>
                <w:rFonts w:ascii="Arial" w:hAnsi="Arial" w:cs="Arial"/>
                <w:color w:val="000000"/>
              </w:rPr>
              <w:t xml:space="preserve"> resultou em 72,61% de excelente, ou, muito bom. Para 12,54% essa avaliação não se aplica a Fatec Sebrae.</w:t>
            </w:r>
          </w:p>
          <w:p w14:paraId="3B380149" w14:textId="02E871B3" w:rsidR="00105D87" w:rsidRDefault="0055479B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 </w:t>
            </w:r>
            <w:r w:rsidR="00105D87" w:rsidRPr="00105D87">
              <w:rPr>
                <w:rFonts w:ascii="Arial" w:hAnsi="Arial" w:cs="Arial"/>
                <w:color w:val="000000"/>
              </w:rPr>
              <w:t>Quantidade</w:t>
            </w:r>
            <w:r w:rsidR="00105D87">
              <w:rPr>
                <w:rFonts w:ascii="Arial" w:hAnsi="Arial" w:cs="Arial"/>
                <w:color w:val="000000"/>
              </w:rPr>
              <w:t xml:space="preserve"> de salas de aula</w:t>
            </w:r>
            <w:r w:rsidRPr="007E769D">
              <w:rPr>
                <w:rFonts w:ascii="Arial" w:hAnsi="Arial" w:cs="Arial"/>
                <w:color w:val="000000"/>
              </w:rPr>
              <w:t xml:space="preserve"> a grande maioria, </w:t>
            </w:r>
            <w:r>
              <w:rPr>
                <w:rFonts w:ascii="Arial" w:hAnsi="Arial" w:cs="Arial"/>
                <w:color w:val="000000"/>
              </w:rPr>
              <w:t>89,75% avaliou</w:t>
            </w:r>
            <w:r w:rsidRPr="007E769D">
              <w:rPr>
                <w:rFonts w:ascii="Arial" w:hAnsi="Arial" w:cs="Arial"/>
                <w:color w:val="000000"/>
              </w:rPr>
              <w:t xml:space="preserve"> como excelentes, ou, muito bom.</w:t>
            </w:r>
          </w:p>
          <w:p w14:paraId="78DCFEA9" w14:textId="6E0303C0" w:rsidR="00105D87" w:rsidRDefault="0055479B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 </w:t>
            </w:r>
            <w:r w:rsidR="00105D87" w:rsidRPr="00105D87">
              <w:rPr>
                <w:rFonts w:ascii="Arial" w:hAnsi="Arial" w:cs="Arial"/>
                <w:color w:val="000000"/>
              </w:rPr>
              <w:t>Limpeza/Conservação</w:t>
            </w:r>
            <w:r w:rsidR="00105D87">
              <w:rPr>
                <w:rFonts w:ascii="Arial" w:hAnsi="Arial" w:cs="Arial"/>
                <w:color w:val="000000"/>
              </w:rPr>
              <w:t xml:space="preserve"> das salas de aula</w:t>
            </w:r>
            <w:r w:rsidRPr="007E769D">
              <w:rPr>
                <w:rFonts w:ascii="Arial" w:hAnsi="Arial" w:cs="Arial"/>
                <w:color w:val="000000"/>
              </w:rPr>
              <w:t xml:space="preserve"> a grande maioria, </w:t>
            </w:r>
            <w:r>
              <w:rPr>
                <w:rFonts w:ascii="Arial" w:hAnsi="Arial" w:cs="Arial"/>
                <w:color w:val="000000"/>
              </w:rPr>
              <w:t>95,23% avaliou como excelente</w:t>
            </w:r>
            <w:r w:rsidRPr="007E769D">
              <w:rPr>
                <w:rFonts w:ascii="Arial" w:hAnsi="Arial" w:cs="Arial"/>
                <w:color w:val="000000"/>
              </w:rPr>
              <w:t>, ou, muito bom.</w:t>
            </w:r>
          </w:p>
          <w:p w14:paraId="3ECFF14A" w14:textId="10AF6722" w:rsidR="00105D87" w:rsidRDefault="0055479B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 </w:t>
            </w:r>
            <w:r w:rsidR="00105D87" w:rsidRPr="00105D87">
              <w:rPr>
                <w:rFonts w:ascii="Arial" w:hAnsi="Arial" w:cs="Arial"/>
                <w:color w:val="000000"/>
              </w:rPr>
              <w:t>Iluminação/ Ventilação</w:t>
            </w:r>
            <w:r w:rsidR="00105D87">
              <w:rPr>
                <w:rFonts w:ascii="Arial" w:hAnsi="Arial" w:cs="Arial"/>
                <w:color w:val="000000"/>
              </w:rPr>
              <w:t xml:space="preserve"> das salas de aula</w:t>
            </w:r>
            <w:r>
              <w:rPr>
                <w:rFonts w:ascii="Arial" w:hAnsi="Arial" w:cs="Arial"/>
                <w:color w:val="000000"/>
              </w:rPr>
              <w:t>, 75,97% avaliou excelente, ou, muito boa. Para 16,08% ela é regular.</w:t>
            </w:r>
          </w:p>
          <w:p w14:paraId="5C554415" w14:textId="5FAD152F" w:rsidR="00105D87" w:rsidRDefault="0055479B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 </w:t>
            </w:r>
            <w:r w:rsidR="00105D87" w:rsidRPr="00105D87">
              <w:rPr>
                <w:rFonts w:ascii="Arial" w:hAnsi="Arial" w:cs="Arial"/>
                <w:color w:val="000000"/>
              </w:rPr>
              <w:t>Mobiliário e Equipamentos</w:t>
            </w:r>
            <w:r w:rsidR="00105D87">
              <w:rPr>
                <w:rFonts w:ascii="Arial" w:hAnsi="Arial" w:cs="Arial"/>
                <w:color w:val="000000"/>
              </w:rPr>
              <w:t xml:space="preserve"> nas salas de aula</w:t>
            </w:r>
            <w:r>
              <w:rPr>
                <w:rFonts w:ascii="Arial" w:hAnsi="Arial" w:cs="Arial"/>
                <w:color w:val="000000"/>
              </w:rPr>
              <w:t>, 74,38% avaliou como excelente, ou, muito bom. Para 18,02 ele é regular.</w:t>
            </w:r>
          </w:p>
          <w:p w14:paraId="4C0A8D95" w14:textId="000437F3" w:rsidR="00105D87" w:rsidRDefault="0055479B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 </w:t>
            </w:r>
            <w:r w:rsidR="00105D87" w:rsidRPr="00105D87">
              <w:rPr>
                <w:rFonts w:ascii="Arial" w:hAnsi="Arial" w:cs="Arial"/>
                <w:color w:val="000000"/>
              </w:rPr>
              <w:t>Acessibilidade</w:t>
            </w:r>
            <w:r w:rsidR="00105D87">
              <w:rPr>
                <w:rFonts w:ascii="Arial" w:hAnsi="Arial" w:cs="Arial"/>
                <w:color w:val="000000"/>
              </w:rPr>
              <w:t xml:space="preserve"> às salas de aula</w:t>
            </w:r>
            <w:r w:rsidRPr="007E769D">
              <w:rPr>
                <w:rFonts w:ascii="Arial" w:hAnsi="Arial" w:cs="Arial"/>
                <w:color w:val="000000"/>
              </w:rPr>
              <w:t xml:space="preserve"> a grande maioria, </w:t>
            </w:r>
            <w:r>
              <w:rPr>
                <w:rFonts w:ascii="Arial" w:hAnsi="Arial" w:cs="Arial"/>
                <w:color w:val="000000"/>
              </w:rPr>
              <w:t>80,39% avaliou</w:t>
            </w:r>
            <w:r w:rsidRPr="007E769D">
              <w:rPr>
                <w:rFonts w:ascii="Arial" w:hAnsi="Arial" w:cs="Arial"/>
                <w:color w:val="000000"/>
              </w:rPr>
              <w:t xml:space="preserve"> como excelente</w:t>
            </w:r>
            <w:r>
              <w:rPr>
                <w:rFonts w:ascii="Arial" w:hAnsi="Arial" w:cs="Arial"/>
                <w:color w:val="000000"/>
              </w:rPr>
              <w:t>, ou, muito boa</w:t>
            </w:r>
            <w:r w:rsidRPr="007E769D">
              <w:rPr>
                <w:rFonts w:ascii="Arial" w:hAnsi="Arial" w:cs="Arial"/>
                <w:color w:val="000000"/>
              </w:rPr>
              <w:t>.</w:t>
            </w:r>
          </w:p>
          <w:p w14:paraId="42154DD1" w14:textId="0B24C2F4" w:rsidR="00105D87" w:rsidRDefault="00E76BC8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Com relação a </w:t>
            </w:r>
            <w:r w:rsidR="00105D87" w:rsidRPr="00105D87">
              <w:rPr>
                <w:rFonts w:ascii="Arial" w:hAnsi="Arial" w:cs="Arial"/>
                <w:color w:val="000000"/>
              </w:rPr>
              <w:t>Quantidade</w:t>
            </w:r>
            <w:r w:rsidR="00105D87">
              <w:rPr>
                <w:rFonts w:ascii="Arial" w:hAnsi="Arial" w:cs="Arial"/>
                <w:color w:val="000000"/>
              </w:rPr>
              <w:t xml:space="preserve"> de laboratórios</w:t>
            </w:r>
            <w:r>
              <w:rPr>
                <w:rFonts w:ascii="Arial" w:hAnsi="Arial" w:cs="Arial"/>
                <w:color w:val="000000"/>
              </w:rPr>
              <w:t xml:space="preserve"> 54,77% acham excelentes, ou, muito bom. Para 15,55% a quantidade é regular. Porém, 14,84% não souberam responder.</w:t>
            </w:r>
          </w:p>
          <w:p w14:paraId="0B68F6F1" w14:textId="6C678D4C" w:rsidR="00105D87" w:rsidRDefault="00C73D41" w:rsidP="00105D8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105D87" w:rsidRPr="00105D87">
              <w:rPr>
                <w:rFonts w:ascii="Arial" w:hAnsi="Arial" w:cs="Arial"/>
                <w:color w:val="000000"/>
              </w:rPr>
              <w:t>Limpeza / Conservação</w:t>
            </w:r>
            <w:r w:rsidR="00105D87">
              <w:rPr>
                <w:rFonts w:ascii="Arial" w:hAnsi="Arial" w:cs="Arial"/>
                <w:color w:val="000000"/>
              </w:rPr>
              <w:t xml:space="preserve"> dos laboratórios</w:t>
            </w:r>
            <w:r>
              <w:rPr>
                <w:rFonts w:ascii="Arial" w:hAnsi="Arial" w:cs="Arial"/>
                <w:color w:val="000000"/>
              </w:rPr>
              <w:t>, 69,61% avaliaram como excelente, ou, muito bom. Porém, 14,84% não souberam responder.</w:t>
            </w:r>
          </w:p>
          <w:p w14:paraId="0E3FF6D0" w14:textId="30CF4BB3" w:rsidR="00C73D41" w:rsidRDefault="00C73D41" w:rsidP="00C73D41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105D87" w:rsidRPr="00105D87">
              <w:rPr>
                <w:rFonts w:ascii="Arial" w:hAnsi="Arial" w:cs="Arial"/>
                <w:color w:val="000000"/>
              </w:rPr>
              <w:t>Iluminação/ Ventilação</w:t>
            </w:r>
            <w:r w:rsidR="00105D87">
              <w:rPr>
                <w:rFonts w:ascii="Arial" w:hAnsi="Arial" w:cs="Arial"/>
                <w:color w:val="000000"/>
              </w:rPr>
              <w:t xml:space="preserve"> dos laboratórios</w:t>
            </w:r>
            <w:r>
              <w:rPr>
                <w:rFonts w:ascii="Arial" w:hAnsi="Arial" w:cs="Arial"/>
                <w:color w:val="000000"/>
              </w:rPr>
              <w:t xml:space="preserve"> 59,54% avaliaram como excelente, ou, muito bom. Porém, 15,02% não souberam responder.</w:t>
            </w:r>
          </w:p>
          <w:p w14:paraId="17174473" w14:textId="503D2740" w:rsidR="00C73D41" w:rsidRDefault="00C73D41" w:rsidP="00C73D41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 </w:t>
            </w:r>
            <w:r w:rsidR="00105D87" w:rsidRPr="00105D87">
              <w:rPr>
                <w:rFonts w:ascii="Arial" w:hAnsi="Arial" w:cs="Arial"/>
                <w:color w:val="000000"/>
              </w:rPr>
              <w:t>Mobiliário e Equipamentos</w:t>
            </w:r>
            <w:r w:rsidR="00105D87">
              <w:rPr>
                <w:rFonts w:ascii="Arial" w:hAnsi="Arial" w:cs="Arial"/>
                <w:color w:val="000000"/>
              </w:rPr>
              <w:t xml:space="preserve"> dos laboratórios</w:t>
            </w:r>
            <w:r>
              <w:rPr>
                <w:rFonts w:ascii="Arial" w:hAnsi="Arial" w:cs="Arial"/>
                <w:color w:val="000000"/>
              </w:rPr>
              <w:t xml:space="preserve"> 59,55% avaliaram como excelente, ou, muito bom. Porém, 15,19% não souberam responder.</w:t>
            </w:r>
          </w:p>
          <w:p w14:paraId="70DD46CD" w14:textId="411F91D6" w:rsidR="00C73D41" w:rsidRDefault="00C73D41" w:rsidP="00C73D41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105D87" w:rsidRPr="00105D87">
              <w:rPr>
                <w:rFonts w:ascii="Arial" w:hAnsi="Arial" w:cs="Arial"/>
                <w:color w:val="000000"/>
              </w:rPr>
              <w:t>Acessibilidade</w:t>
            </w:r>
            <w:r w:rsidR="00105D87">
              <w:rPr>
                <w:rFonts w:ascii="Arial" w:hAnsi="Arial" w:cs="Arial"/>
                <w:color w:val="000000"/>
              </w:rPr>
              <w:t xml:space="preserve"> aos laboratórios</w:t>
            </w:r>
            <w:r>
              <w:rPr>
                <w:rFonts w:ascii="Arial" w:hAnsi="Arial" w:cs="Arial"/>
                <w:color w:val="000000"/>
              </w:rPr>
              <w:t xml:space="preserve"> 62,19% avaliaram como excelente, ou, muito bom. Porém, 18,55% não souberam responder.</w:t>
            </w:r>
          </w:p>
          <w:p w14:paraId="75842847" w14:textId="1A374FB4" w:rsidR="00D40553" w:rsidRPr="00D40553" w:rsidRDefault="00D40553" w:rsidP="00D40553">
            <w:pPr>
              <w:pStyle w:val="PargrafodaLista"/>
              <w:numPr>
                <w:ilvl w:val="0"/>
                <w:numId w:val="29"/>
              </w:numPr>
              <w:rPr>
                <w:rFonts w:ascii="Arial" w:hAnsi="Arial" w:cs="Arial"/>
                <w:color w:val="000000"/>
              </w:rPr>
            </w:pPr>
            <w:r w:rsidRPr="00D40553">
              <w:rPr>
                <w:rFonts w:ascii="Arial" w:hAnsi="Arial" w:cs="Arial"/>
                <w:color w:val="000000"/>
              </w:rPr>
              <w:t xml:space="preserve">Com relação a Limpeza/Conservação </w:t>
            </w:r>
            <w:r>
              <w:rPr>
                <w:rFonts w:ascii="Arial" w:hAnsi="Arial" w:cs="Arial"/>
                <w:color w:val="000000"/>
              </w:rPr>
              <w:t>da biblioteca</w:t>
            </w:r>
            <w:r w:rsidRPr="00D40553">
              <w:rPr>
                <w:rFonts w:ascii="Arial" w:hAnsi="Arial" w:cs="Arial"/>
                <w:color w:val="000000"/>
              </w:rPr>
              <w:t xml:space="preserve"> a grande maioria, </w:t>
            </w:r>
            <w:r>
              <w:rPr>
                <w:rFonts w:ascii="Arial" w:hAnsi="Arial" w:cs="Arial"/>
                <w:color w:val="000000"/>
              </w:rPr>
              <w:t>97</w:t>
            </w:r>
            <w:r w:rsidRPr="00D40553">
              <w:rPr>
                <w:rFonts w:ascii="Arial" w:hAnsi="Arial" w:cs="Arial"/>
                <w:color w:val="000000"/>
              </w:rPr>
              <w:t>% avaliou como excelente, ou, muito bom.</w:t>
            </w:r>
          </w:p>
          <w:p w14:paraId="6A0A31B0" w14:textId="60A3C885" w:rsidR="00D40553" w:rsidRPr="00D40553" w:rsidRDefault="00D40553" w:rsidP="00D40553">
            <w:pPr>
              <w:pStyle w:val="PargrafodaLista"/>
              <w:numPr>
                <w:ilvl w:val="0"/>
                <w:numId w:val="29"/>
              </w:numPr>
              <w:rPr>
                <w:rFonts w:ascii="Arial" w:hAnsi="Arial" w:cs="Arial"/>
                <w:color w:val="000000"/>
              </w:rPr>
            </w:pPr>
            <w:r w:rsidRPr="00D40553">
              <w:rPr>
                <w:rFonts w:ascii="Arial" w:hAnsi="Arial" w:cs="Arial"/>
                <w:color w:val="000000"/>
              </w:rPr>
              <w:t xml:space="preserve">Com relação a Iluminação/ Ventilação </w:t>
            </w:r>
            <w:r>
              <w:rPr>
                <w:rFonts w:ascii="Arial" w:hAnsi="Arial" w:cs="Arial"/>
                <w:color w:val="000000"/>
              </w:rPr>
              <w:t>da biblioteca</w:t>
            </w:r>
            <w:r w:rsidRPr="00D40553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95,23</w:t>
            </w:r>
            <w:r w:rsidRPr="00D40553">
              <w:rPr>
                <w:rFonts w:ascii="Arial" w:hAnsi="Arial" w:cs="Arial"/>
                <w:color w:val="000000"/>
              </w:rPr>
              <w:t xml:space="preserve">% avaliou excelente, ou, muito boa. </w:t>
            </w:r>
          </w:p>
          <w:p w14:paraId="24211D8F" w14:textId="24DA8B8E" w:rsidR="00D40553" w:rsidRPr="00D40553" w:rsidRDefault="00D40553" w:rsidP="00D40553">
            <w:pPr>
              <w:pStyle w:val="PargrafodaLista"/>
              <w:numPr>
                <w:ilvl w:val="0"/>
                <w:numId w:val="29"/>
              </w:numPr>
              <w:rPr>
                <w:rFonts w:ascii="Arial" w:hAnsi="Arial" w:cs="Arial"/>
                <w:color w:val="000000"/>
              </w:rPr>
            </w:pPr>
            <w:r w:rsidRPr="00D40553">
              <w:rPr>
                <w:rFonts w:ascii="Arial" w:hAnsi="Arial" w:cs="Arial"/>
                <w:color w:val="000000"/>
              </w:rPr>
              <w:t xml:space="preserve">Quanto ao Mobiliário e Equipamentos </w:t>
            </w:r>
            <w:r>
              <w:rPr>
                <w:rFonts w:ascii="Arial" w:hAnsi="Arial" w:cs="Arial"/>
                <w:color w:val="000000"/>
              </w:rPr>
              <w:t>da biblioteca</w:t>
            </w:r>
            <w:r w:rsidRPr="00D40553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93,64</w:t>
            </w:r>
            <w:r w:rsidRPr="00D40553">
              <w:rPr>
                <w:rFonts w:ascii="Arial" w:hAnsi="Arial" w:cs="Arial"/>
                <w:color w:val="000000"/>
              </w:rPr>
              <w:t xml:space="preserve">% avaliou como excelente, ou, muito bom. </w:t>
            </w:r>
          </w:p>
          <w:p w14:paraId="2E3CF592" w14:textId="7BBB8D36" w:rsidR="00DD361F" w:rsidRPr="00D40553" w:rsidRDefault="00D40553" w:rsidP="00D40553">
            <w:pPr>
              <w:pStyle w:val="PargrafodaLista"/>
              <w:numPr>
                <w:ilvl w:val="0"/>
                <w:numId w:val="29"/>
              </w:numPr>
              <w:rPr>
                <w:rFonts w:ascii="Arial" w:hAnsi="Arial" w:cs="Arial"/>
                <w:color w:val="000000"/>
              </w:rPr>
            </w:pPr>
            <w:r w:rsidRPr="00D40553">
              <w:rPr>
                <w:rFonts w:ascii="Arial" w:hAnsi="Arial" w:cs="Arial"/>
                <w:color w:val="000000"/>
              </w:rPr>
              <w:t xml:space="preserve">Com relação a Acessibilidade </w:t>
            </w:r>
            <w:r>
              <w:rPr>
                <w:rFonts w:ascii="Arial" w:hAnsi="Arial" w:cs="Arial"/>
                <w:color w:val="000000"/>
              </w:rPr>
              <w:t>a biblioteca</w:t>
            </w:r>
            <w:r w:rsidRPr="00D40553">
              <w:rPr>
                <w:rFonts w:ascii="Arial" w:hAnsi="Arial" w:cs="Arial"/>
                <w:color w:val="000000"/>
              </w:rPr>
              <w:t xml:space="preserve"> a grande maioria, </w:t>
            </w:r>
            <w:r>
              <w:rPr>
                <w:rFonts w:ascii="Arial" w:hAnsi="Arial" w:cs="Arial"/>
                <w:color w:val="000000"/>
              </w:rPr>
              <w:t>86,92</w:t>
            </w:r>
            <w:r w:rsidRPr="00D40553">
              <w:rPr>
                <w:rFonts w:ascii="Arial" w:hAnsi="Arial" w:cs="Arial"/>
                <w:color w:val="000000"/>
              </w:rPr>
              <w:t>% avaliou como excelente, ou, muito boa.</w:t>
            </w:r>
          </w:p>
          <w:p w14:paraId="2FCD590F" w14:textId="19DE41F9" w:rsidR="00105D87" w:rsidRDefault="00027817" w:rsidP="00DD361F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 </w:t>
            </w:r>
            <w:r w:rsidR="00DD361F" w:rsidRPr="00DD361F">
              <w:rPr>
                <w:rFonts w:ascii="Arial" w:hAnsi="Arial" w:cs="Arial"/>
                <w:color w:val="000000"/>
              </w:rPr>
              <w:t>Atendimento ao usuário</w:t>
            </w:r>
            <w:r>
              <w:rPr>
                <w:rFonts w:ascii="Arial" w:hAnsi="Arial" w:cs="Arial"/>
                <w:color w:val="000000"/>
              </w:rPr>
              <w:t xml:space="preserve"> da biblioteca</w:t>
            </w:r>
            <w:r w:rsidRPr="00D40553">
              <w:rPr>
                <w:rFonts w:ascii="Arial" w:hAnsi="Arial" w:cs="Arial"/>
                <w:color w:val="000000"/>
              </w:rPr>
              <w:t xml:space="preserve"> a grande maioria, </w:t>
            </w:r>
            <w:r>
              <w:rPr>
                <w:rFonts w:ascii="Arial" w:hAnsi="Arial" w:cs="Arial"/>
                <w:color w:val="000000"/>
              </w:rPr>
              <w:t>95,76</w:t>
            </w:r>
            <w:r w:rsidRPr="00D40553">
              <w:rPr>
                <w:rFonts w:ascii="Arial" w:hAnsi="Arial" w:cs="Arial"/>
                <w:color w:val="000000"/>
              </w:rPr>
              <w:t>% avaliou como excelente, ou, muito boa.</w:t>
            </w:r>
          </w:p>
          <w:p w14:paraId="04F651D4" w14:textId="4FC4260B" w:rsidR="00C0317F" w:rsidRPr="00027817" w:rsidRDefault="00027817" w:rsidP="0002781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C0317F" w:rsidRPr="00C0317F">
              <w:rPr>
                <w:rFonts w:ascii="Arial" w:hAnsi="Arial" w:cs="Arial"/>
                <w:color w:val="000000"/>
              </w:rPr>
              <w:t>Automação do sistema</w:t>
            </w:r>
            <w:r>
              <w:rPr>
                <w:rFonts w:ascii="Arial" w:hAnsi="Arial" w:cs="Arial"/>
                <w:color w:val="000000"/>
              </w:rPr>
              <w:t xml:space="preserve"> da biblioteca </w:t>
            </w:r>
            <w:r w:rsidRPr="00D40553">
              <w:rPr>
                <w:rFonts w:ascii="Arial" w:hAnsi="Arial" w:cs="Arial"/>
                <w:color w:val="000000"/>
              </w:rPr>
              <w:t xml:space="preserve">a grande maioria, </w:t>
            </w:r>
            <w:r>
              <w:rPr>
                <w:rFonts w:ascii="Arial" w:hAnsi="Arial" w:cs="Arial"/>
                <w:color w:val="000000"/>
              </w:rPr>
              <w:t>83,39</w:t>
            </w:r>
            <w:r w:rsidRPr="00D40553">
              <w:rPr>
                <w:rFonts w:ascii="Arial" w:hAnsi="Arial" w:cs="Arial"/>
                <w:color w:val="000000"/>
              </w:rPr>
              <w:t>% avaliou como excelente, ou, muito boa.</w:t>
            </w:r>
          </w:p>
          <w:p w14:paraId="43C2C89C" w14:textId="3862C3C8" w:rsidR="00C0317F" w:rsidRPr="00027817" w:rsidRDefault="00027817" w:rsidP="0002781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à </w:t>
            </w:r>
            <w:r w:rsidR="00C0317F" w:rsidRPr="00C0317F">
              <w:rPr>
                <w:rFonts w:ascii="Arial" w:hAnsi="Arial" w:cs="Arial"/>
                <w:color w:val="000000"/>
              </w:rPr>
              <w:t>Qualidade e atualidade do acervo</w:t>
            </w:r>
            <w:r>
              <w:rPr>
                <w:rFonts w:ascii="Arial" w:hAnsi="Arial" w:cs="Arial"/>
                <w:color w:val="000000"/>
              </w:rPr>
              <w:t xml:space="preserve"> da biblioteca </w:t>
            </w:r>
            <w:r w:rsidRPr="00027817">
              <w:rPr>
                <w:rFonts w:ascii="Arial" w:hAnsi="Arial" w:cs="Arial"/>
                <w:color w:val="000000"/>
              </w:rPr>
              <w:t xml:space="preserve">a grande maioria, </w:t>
            </w:r>
            <w:r>
              <w:rPr>
                <w:rFonts w:ascii="Arial" w:hAnsi="Arial" w:cs="Arial"/>
                <w:color w:val="000000"/>
              </w:rPr>
              <w:t>85,69</w:t>
            </w:r>
            <w:r w:rsidRPr="00027817">
              <w:rPr>
                <w:rFonts w:ascii="Arial" w:hAnsi="Arial" w:cs="Arial"/>
                <w:color w:val="000000"/>
              </w:rPr>
              <w:t>% avaliou como excelente, ou, muito boa.</w:t>
            </w:r>
          </w:p>
          <w:p w14:paraId="756CA3CE" w14:textId="7E73C04D" w:rsidR="00C0317F" w:rsidRPr="00027817" w:rsidRDefault="00027817" w:rsidP="00027817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 </w:t>
            </w:r>
            <w:r w:rsidR="00C0317F" w:rsidRPr="00C0317F">
              <w:rPr>
                <w:rFonts w:ascii="Arial" w:hAnsi="Arial" w:cs="Arial"/>
                <w:color w:val="000000"/>
              </w:rPr>
              <w:t>Disponibilidade da bibliografia básica (número de exemplares por título)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Pr="00027817">
              <w:rPr>
                <w:rFonts w:ascii="Arial" w:hAnsi="Arial" w:cs="Arial"/>
                <w:color w:val="000000"/>
              </w:rPr>
              <w:t xml:space="preserve">a grande maioria, </w:t>
            </w:r>
            <w:r>
              <w:rPr>
                <w:rFonts w:ascii="Arial" w:hAnsi="Arial" w:cs="Arial"/>
                <w:color w:val="000000"/>
              </w:rPr>
              <w:t>83,93</w:t>
            </w:r>
            <w:r w:rsidRPr="00027817">
              <w:rPr>
                <w:rFonts w:ascii="Arial" w:hAnsi="Arial" w:cs="Arial"/>
                <w:color w:val="000000"/>
              </w:rPr>
              <w:t>% avaliou como excelente, ou, muito boa.</w:t>
            </w:r>
          </w:p>
          <w:p w14:paraId="511C3832" w14:textId="6BBB0306" w:rsidR="00DE691C" w:rsidRPr="005B7523" w:rsidRDefault="00027817" w:rsidP="004C11D8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Quanto ao </w:t>
            </w:r>
            <w:r w:rsidR="00C0317F" w:rsidRPr="00C0317F">
              <w:rPr>
                <w:rFonts w:ascii="Arial" w:hAnsi="Arial" w:cs="Arial"/>
                <w:color w:val="000000"/>
              </w:rPr>
              <w:t>Horário de atendimento</w:t>
            </w:r>
            <w:r>
              <w:rPr>
                <w:rFonts w:ascii="Arial" w:hAnsi="Arial" w:cs="Arial"/>
                <w:color w:val="000000"/>
              </w:rPr>
              <w:t xml:space="preserve"> da biblioteca </w:t>
            </w:r>
            <w:r w:rsidRPr="00027817">
              <w:rPr>
                <w:rFonts w:ascii="Arial" w:hAnsi="Arial" w:cs="Arial"/>
                <w:color w:val="000000"/>
              </w:rPr>
              <w:t xml:space="preserve">a grande maioria, </w:t>
            </w:r>
            <w:r>
              <w:rPr>
                <w:rFonts w:ascii="Arial" w:hAnsi="Arial" w:cs="Arial"/>
                <w:color w:val="000000"/>
              </w:rPr>
              <w:t>83,39</w:t>
            </w:r>
            <w:r w:rsidRPr="00027817">
              <w:rPr>
                <w:rFonts w:ascii="Arial" w:hAnsi="Arial" w:cs="Arial"/>
                <w:color w:val="000000"/>
              </w:rPr>
              <w:t>% avaliou como excelente, ou, muito boa.</w:t>
            </w:r>
          </w:p>
        </w:tc>
      </w:tr>
    </w:tbl>
    <w:p w14:paraId="03620688" w14:textId="588050C2" w:rsidR="00633F12" w:rsidRPr="00A772CD" w:rsidRDefault="00A772CD" w:rsidP="005C41F5">
      <w:pPr>
        <w:pStyle w:val="Ttulo2"/>
        <w:rPr>
          <w:rFonts w:ascii="Arial" w:hAnsi="Arial" w:cs="Arial"/>
          <w:b/>
          <w:color w:val="auto"/>
          <w:sz w:val="28"/>
          <w:szCs w:val="24"/>
        </w:rPr>
      </w:pPr>
      <w:bookmarkStart w:id="11" w:name="_Toc444605661"/>
      <w:bookmarkStart w:id="12" w:name="_Hlk20084799"/>
      <w:r w:rsidRPr="00A772CD">
        <w:rPr>
          <w:rFonts w:ascii="Arial" w:hAnsi="Arial" w:cs="Arial"/>
          <w:b/>
          <w:color w:val="auto"/>
          <w:sz w:val="28"/>
          <w:szCs w:val="24"/>
        </w:rPr>
        <w:lastRenderedPageBreak/>
        <w:t xml:space="preserve">4 ANÁLISE DOS DADOS E </w:t>
      </w:r>
      <w:bookmarkEnd w:id="11"/>
      <w:r w:rsidR="00B362EA">
        <w:rPr>
          <w:rFonts w:ascii="Arial" w:hAnsi="Arial" w:cs="Arial"/>
          <w:b/>
          <w:color w:val="auto"/>
          <w:sz w:val="28"/>
          <w:szCs w:val="24"/>
        </w:rPr>
        <w:t>AÇÕ</w:t>
      </w:r>
      <w:r w:rsidR="005B7523">
        <w:rPr>
          <w:rFonts w:ascii="Arial" w:hAnsi="Arial" w:cs="Arial"/>
          <w:b/>
          <w:color w:val="auto"/>
          <w:sz w:val="28"/>
          <w:szCs w:val="24"/>
        </w:rPr>
        <w:t>ES PROPO</w:t>
      </w:r>
      <w:r w:rsidR="00B362EA">
        <w:rPr>
          <w:rFonts w:ascii="Arial" w:hAnsi="Arial" w:cs="Arial"/>
          <w:b/>
          <w:color w:val="auto"/>
          <w:sz w:val="28"/>
          <w:szCs w:val="24"/>
        </w:rPr>
        <w:t>STAS</w:t>
      </w:r>
    </w:p>
    <w:tbl>
      <w:tblPr>
        <w:tblStyle w:val="Tabelacomgrade"/>
        <w:tblW w:w="9923" w:type="dxa"/>
        <w:tblInd w:w="-714" w:type="dxa"/>
        <w:tblLook w:val="04A0" w:firstRow="1" w:lastRow="0" w:firstColumn="1" w:lastColumn="0" w:noHBand="0" w:noVBand="1"/>
      </w:tblPr>
      <w:tblGrid>
        <w:gridCol w:w="851"/>
        <w:gridCol w:w="4536"/>
        <w:gridCol w:w="4536"/>
      </w:tblGrid>
      <w:tr w:rsidR="007971F9" w14:paraId="2FC034CD" w14:textId="77777777" w:rsidTr="007971F9">
        <w:tc>
          <w:tcPr>
            <w:tcW w:w="851" w:type="dxa"/>
            <w:vMerge w:val="restart"/>
            <w:shd w:val="clear" w:color="auto" w:fill="FF0000"/>
            <w:textDirection w:val="btLr"/>
          </w:tcPr>
          <w:p w14:paraId="62A152B1" w14:textId="77777777" w:rsidR="007971F9" w:rsidRPr="0010095A" w:rsidRDefault="007971F9" w:rsidP="0010095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EIXO 1 – PLANEJAMENTO E AVALIAÇÃO INSTITUCIONAL</w:t>
            </w:r>
          </w:p>
        </w:tc>
        <w:tc>
          <w:tcPr>
            <w:tcW w:w="4536" w:type="dxa"/>
            <w:shd w:val="clear" w:color="auto" w:fill="FF0000"/>
          </w:tcPr>
          <w:p w14:paraId="61EE2E7C" w14:textId="77777777" w:rsidR="007971F9" w:rsidRPr="007971F9" w:rsidRDefault="007971F9" w:rsidP="0010095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FRAGILIDADES</w:t>
            </w:r>
          </w:p>
        </w:tc>
        <w:tc>
          <w:tcPr>
            <w:tcW w:w="4536" w:type="dxa"/>
            <w:shd w:val="clear" w:color="auto" w:fill="FF0000"/>
          </w:tcPr>
          <w:p w14:paraId="097A3141" w14:textId="77777777" w:rsidR="007971F9" w:rsidRP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AÇÕES CORRETIVAS</w:t>
            </w:r>
          </w:p>
        </w:tc>
      </w:tr>
      <w:tr w:rsidR="007971F9" w14:paraId="35BCCE97" w14:textId="77777777" w:rsidTr="007971F9">
        <w:tc>
          <w:tcPr>
            <w:tcW w:w="851" w:type="dxa"/>
            <w:vMerge/>
            <w:shd w:val="clear" w:color="auto" w:fill="FF0000"/>
          </w:tcPr>
          <w:p w14:paraId="7BB65A0F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A9FD7E" w14:textId="13CE2718" w:rsidR="007971F9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Participação mediana do aluno na sala de aula</w:t>
            </w:r>
          </w:p>
        </w:tc>
        <w:tc>
          <w:tcPr>
            <w:tcW w:w="4536" w:type="dxa"/>
          </w:tcPr>
          <w:p w14:paraId="1D6E90FC" w14:textId="340689CD" w:rsidR="007971F9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Incentivar o grupo de docentes a desenvolverem atividades que permitam uma maior interação dele com o universo da sala de aula.</w:t>
            </w:r>
          </w:p>
        </w:tc>
      </w:tr>
      <w:tr w:rsidR="007971F9" w14:paraId="04BB2CDF" w14:textId="77777777" w:rsidTr="007971F9">
        <w:tc>
          <w:tcPr>
            <w:tcW w:w="851" w:type="dxa"/>
            <w:vMerge/>
            <w:shd w:val="clear" w:color="auto" w:fill="FF0000"/>
          </w:tcPr>
          <w:p w14:paraId="274E55CB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33E058C" w14:textId="559D2133" w:rsidR="007971F9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Não conhecimento do PDI por parte do aluno.</w:t>
            </w:r>
          </w:p>
        </w:tc>
        <w:tc>
          <w:tcPr>
            <w:tcW w:w="4536" w:type="dxa"/>
          </w:tcPr>
          <w:p w14:paraId="12E54D5E" w14:textId="77777777" w:rsidR="007971F9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Realizar ampla divulgação do PDI da empresa para os discentes. </w:t>
            </w:r>
          </w:p>
          <w:p w14:paraId="7D677331" w14:textId="09318365" w:rsidR="0036571C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Deixar uma cópia do PDI pendurada no site da Fatec Sebrae.</w:t>
            </w:r>
          </w:p>
        </w:tc>
      </w:tr>
      <w:tr w:rsidR="007971F9" w14:paraId="013E273C" w14:textId="77777777" w:rsidTr="007971F9">
        <w:tc>
          <w:tcPr>
            <w:tcW w:w="851" w:type="dxa"/>
            <w:vMerge/>
            <w:shd w:val="clear" w:color="auto" w:fill="FF0000"/>
          </w:tcPr>
          <w:p w14:paraId="1BB51A31" w14:textId="01D5C9E5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DBA7F9A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6BDFA75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1BF1052F" w14:textId="77777777" w:rsidTr="007971F9">
        <w:tc>
          <w:tcPr>
            <w:tcW w:w="851" w:type="dxa"/>
            <w:vMerge/>
            <w:shd w:val="clear" w:color="auto" w:fill="FF0000"/>
          </w:tcPr>
          <w:p w14:paraId="4873DC46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FD63B1B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A6394C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2DD5261D" w14:textId="77777777" w:rsidTr="007971F9">
        <w:tc>
          <w:tcPr>
            <w:tcW w:w="851" w:type="dxa"/>
            <w:vMerge/>
            <w:shd w:val="clear" w:color="auto" w:fill="FF0000"/>
          </w:tcPr>
          <w:p w14:paraId="08609732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C9518B3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EE18C6D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23D484B4" w14:textId="77777777" w:rsidTr="007971F9">
        <w:tc>
          <w:tcPr>
            <w:tcW w:w="851" w:type="dxa"/>
            <w:vMerge/>
            <w:shd w:val="clear" w:color="auto" w:fill="FF0000"/>
          </w:tcPr>
          <w:p w14:paraId="6523EB64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E0A58C2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DFBE6DD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38DCB2D0" w14:textId="77777777" w:rsidTr="007971F9">
        <w:tc>
          <w:tcPr>
            <w:tcW w:w="851" w:type="dxa"/>
            <w:vMerge/>
            <w:shd w:val="clear" w:color="auto" w:fill="FF0000"/>
          </w:tcPr>
          <w:p w14:paraId="2AF3ADC1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15DA013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FD2E65F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7A191063" w14:textId="77777777" w:rsidTr="007971F9">
        <w:tc>
          <w:tcPr>
            <w:tcW w:w="851" w:type="dxa"/>
            <w:vMerge/>
            <w:shd w:val="clear" w:color="auto" w:fill="FF0000"/>
          </w:tcPr>
          <w:p w14:paraId="05C4A969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4A3DE6F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D99387D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3113B9E6" w14:textId="77777777" w:rsidTr="007971F9">
        <w:tc>
          <w:tcPr>
            <w:tcW w:w="851" w:type="dxa"/>
            <w:vMerge/>
            <w:shd w:val="clear" w:color="auto" w:fill="FF0000"/>
          </w:tcPr>
          <w:p w14:paraId="2E96A545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44F12EB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895ACD1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186BB903" w14:textId="77777777" w:rsidTr="007971F9">
        <w:tc>
          <w:tcPr>
            <w:tcW w:w="851" w:type="dxa"/>
            <w:vMerge/>
            <w:shd w:val="clear" w:color="auto" w:fill="FF0000"/>
          </w:tcPr>
          <w:p w14:paraId="5CCF7C94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EEB134F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B507380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77ECC1A2" w14:textId="77777777" w:rsidTr="007971F9">
        <w:tc>
          <w:tcPr>
            <w:tcW w:w="851" w:type="dxa"/>
            <w:vMerge/>
            <w:shd w:val="clear" w:color="auto" w:fill="FF0000"/>
          </w:tcPr>
          <w:p w14:paraId="77A574D0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17F4FC4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C23E3F4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3991BF2F" w14:textId="77777777" w:rsidTr="007971F9">
        <w:tc>
          <w:tcPr>
            <w:tcW w:w="851" w:type="dxa"/>
            <w:vMerge/>
            <w:shd w:val="clear" w:color="auto" w:fill="FF0000"/>
          </w:tcPr>
          <w:p w14:paraId="50CD5451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02899FD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0A874B2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09E29ADC" w14:textId="77777777" w:rsidTr="007971F9">
        <w:tc>
          <w:tcPr>
            <w:tcW w:w="851" w:type="dxa"/>
            <w:vMerge/>
            <w:shd w:val="clear" w:color="auto" w:fill="FF0000"/>
          </w:tcPr>
          <w:p w14:paraId="276044D8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33DD2FC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5D3D015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348497C1" w14:textId="77777777" w:rsidTr="007971F9">
        <w:tc>
          <w:tcPr>
            <w:tcW w:w="851" w:type="dxa"/>
            <w:vMerge/>
            <w:shd w:val="clear" w:color="auto" w:fill="FF0000"/>
          </w:tcPr>
          <w:p w14:paraId="555BAC9B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8F9A979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E767C3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2E74B02A" w14:textId="77777777" w:rsidTr="007971F9">
        <w:tc>
          <w:tcPr>
            <w:tcW w:w="851" w:type="dxa"/>
            <w:vMerge/>
            <w:shd w:val="clear" w:color="auto" w:fill="FF0000"/>
          </w:tcPr>
          <w:p w14:paraId="5DBEA0E0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0000"/>
          </w:tcPr>
          <w:p w14:paraId="752EA270" w14:textId="77777777" w:rsidR="007971F9" w:rsidRPr="007971F9" w:rsidRDefault="007971F9" w:rsidP="007971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POTENCIALIDADE</w:t>
            </w:r>
            <w:r w:rsidR="00B362EA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36" w:type="dxa"/>
            <w:shd w:val="clear" w:color="auto" w:fill="FF0000"/>
          </w:tcPr>
          <w:p w14:paraId="191AA690" w14:textId="77777777" w:rsidR="007971F9" w:rsidRPr="007971F9" w:rsidRDefault="007971F9" w:rsidP="007971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APROVEITAMENTO E AMPLIAÇÃO</w:t>
            </w:r>
          </w:p>
        </w:tc>
      </w:tr>
      <w:tr w:rsidR="007971F9" w14:paraId="212F0080" w14:textId="77777777" w:rsidTr="007971F9">
        <w:tc>
          <w:tcPr>
            <w:tcW w:w="851" w:type="dxa"/>
            <w:vMerge/>
            <w:shd w:val="clear" w:color="auto" w:fill="FF0000"/>
          </w:tcPr>
          <w:p w14:paraId="4D970A88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7BE3FD" w14:textId="1A3A08E6" w:rsidR="007971F9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Qualidade dos trabalhos e exercícios desenvolvidos em sala de aula.</w:t>
            </w:r>
          </w:p>
        </w:tc>
        <w:tc>
          <w:tcPr>
            <w:tcW w:w="4536" w:type="dxa"/>
          </w:tcPr>
          <w:p w14:paraId="49E63FEB" w14:textId="6252F3DA" w:rsidR="007971F9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uma exposição com os melhores trabalhos no final de cada semestre.</w:t>
            </w:r>
          </w:p>
        </w:tc>
      </w:tr>
      <w:tr w:rsidR="007971F9" w14:paraId="0CB5614D" w14:textId="77777777" w:rsidTr="007971F9">
        <w:tc>
          <w:tcPr>
            <w:tcW w:w="851" w:type="dxa"/>
            <w:vMerge/>
            <w:shd w:val="clear" w:color="auto" w:fill="FF0000"/>
          </w:tcPr>
          <w:p w14:paraId="2332F815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563FF57" w14:textId="7ED3CDC7" w:rsidR="007971F9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Bom desempenho dos discentes nas avaliações de aprendizagem.</w:t>
            </w:r>
          </w:p>
        </w:tc>
        <w:tc>
          <w:tcPr>
            <w:tcW w:w="4536" w:type="dxa"/>
          </w:tcPr>
          <w:p w14:paraId="184791E9" w14:textId="5DC086C2" w:rsidR="007971F9" w:rsidRDefault="0036571C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Criar um banco de avaliações para ajudar os alunos que queiram melhorar suas notas, a consultá-lo.</w:t>
            </w:r>
          </w:p>
        </w:tc>
      </w:tr>
      <w:tr w:rsidR="007971F9" w14:paraId="76E9213A" w14:textId="77777777" w:rsidTr="007971F9">
        <w:tc>
          <w:tcPr>
            <w:tcW w:w="851" w:type="dxa"/>
            <w:vMerge/>
            <w:shd w:val="clear" w:color="auto" w:fill="FF0000"/>
          </w:tcPr>
          <w:p w14:paraId="25628FA8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12DDAD9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731A739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4A2EB2DC" w14:textId="77777777" w:rsidTr="007971F9">
        <w:tc>
          <w:tcPr>
            <w:tcW w:w="851" w:type="dxa"/>
            <w:vMerge/>
            <w:shd w:val="clear" w:color="auto" w:fill="FF0000"/>
          </w:tcPr>
          <w:p w14:paraId="68ACA102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1A9BC24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7A398EE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2337E3F1" w14:textId="77777777" w:rsidTr="007971F9">
        <w:tc>
          <w:tcPr>
            <w:tcW w:w="851" w:type="dxa"/>
            <w:vMerge/>
            <w:shd w:val="clear" w:color="auto" w:fill="FF0000"/>
          </w:tcPr>
          <w:p w14:paraId="7C9077F0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D56201B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C1A97A1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1F5AF1A4" w14:textId="77777777" w:rsidTr="007971F9">
        <w:tc>
          <w:tcPr>
            <w:tcW w:w="851" w:type="dxa"/>
            <w:vMerge/>
            <w:shd w:val="clear" w:color="auto" w:fill="FF0000"/>
          </w:tcPr>
          <w:p w14:paraId="3230501F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7E7840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8D7F190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1FC440CC" w14:textId="77777777" w:rsidTr="007971F9">
        <w:tc>
          <w:tcPr>
            <w:tcW w:w="851" w:type="dxa"/>
            <w:vMerge/>
            <w:shd w:val="clear" w:color="auto" w:fill="FF0000"/>
          </w:tcPr>
          <w:p w14:paraId="7EF4E043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34C79AE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7E4CE1E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29D74201" w14:textId="77777777" w:rsidTr="007971F9">
        <w:tc>
          <w:tcPr>
            <w:tcW w:w="851" w:type="dxa"/>
            <w:vMerge/>
            <w:shd w:val="clear" w:color="auto" w:fill="FF0000"/>
          </w:tcPr>
          <w:p w14:paraId="46F69B2A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DAB77EA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244E29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08A5CDF0" w14:textId="77777777" w:rsidTr="007971F9">
        <w:tc>
          <w:tcPr>
            <w:tcW w:w="851" w:type="dxa"/>
            <w:vMerge/>
            <w:shd w:val="clear" w:color="auto" w:fill="FF0000"/>
          </w:tcPr>
          <w:p w14:paraId="420BE24D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F577D1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0027094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5C994533" w14:textId="77777777" w:rsidTr="007971F9">
        <w:tc>
          <w:tcPr>
            <w:tcW w:w="851" w:type="dxa"/>
            <w:vMerge/>
            <w:shd w:val="clear" w:color="auto" w:fill="FF0000"/>
          </w:tcPr>
          <w:p w14:paraId="5BDA2071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A1B67FD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871460D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71F9" w14:paraId="27376488" w14:textId="77777777" w:rsidTr="007971F9">
        <w:tc>
          <w:tcPr>
            <w:tcW w:w="851" w:type="dxa"/>
            <w:vMerge/>
            <w:shd w:val="clear" w:color="auto" w:fill="FF0000"/>
          </w:tcPr>
          <w:p w14:paraId="7F00A59E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6DE9469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3F05D48" w14:textId="77777777" w:rsidR="007971F9" w:rsidRDefault="007971F9" w:rsidP="00633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1872ED" w14:textId="77777777" w:rsidR="00633F12" w:rsidRDefault="00633F12" w:rsidP="00633F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BFDA672" w14:textId="77777777" w:rsidR="007C1353" w:rsidRDefault="007C1353" w:rsidP="00633F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E72DAB" w14:textId="77777777" w:rsidR="007C1353" w:rsidRPr="0092758F" w:rsidRDefault="007C1353" w:rsidP="00633F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923" w:type="dxa"/>
        <w:tblInd w:w="-714" w:type="dxa"/>
        <w:tblLook w:val="04A0" w:firstRow="1" w:lastRow="0" w:firstColumn="1" w:lastColumn="0" w:noHBand="0" w:noVBand="1"/>
      </w:tblPr>
      <w:tblGrid>
        <w:gridCol w:w="851"/>
        <w:gridCol w:w="4536"/>
        <w:gridCol w:w="4536"/>
      </w:tblGrid>
      <w:tr w:rsidR="00B362EA" w14:paraId="60B37B03" w14:textId="77777777" w:rsidTr="00F53BC8">
        <w:tc>
          <w:tcPr>
            <w:tcW w:w="851" w:type="dxa"/>
            <w:vMerge w:val="restart"/>
            <w:shd w:val="clear" w:color="auto" w:fill="FF0000"/>
            <w:textDirection w:val="btLr"/>
          </w:tcPr>
          <w:p w14:paraId="0BCFD330" w14:textId="77777777" w:rsidR="00B362EA" w:rsidRPr="0010095A" w:rsidRDefault="00B362EA" w:rsidP="00B362E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EIXO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</w:t>
            </w: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gramStart"/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–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DESENVOLVIMENTO</w:t>
            </w:r>
            <w:proofErr w:type="gramEnd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INSTITUCIONAL</w:t>
            </w:r>
          </w:p>
        </w:tc>
        <w:tc>
          <w:tcPr>
            <w:tcW w:w="4536" w:type="dxa"/>
            <w:shd w:val="clear" w:color="auto" w:fill="FF0000"/>
          </w:tcPr>
          <w:p w14:paraId="3EE598A7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FRAGILIDADES</w:t>
            </w:r>
          </w:p>
        </w:tc>
        <w:tc>
          <w:tcPr>
            <w:tcW w:w="4536" w:type="dxa"/>
            <w:shd w:val="clear" w:color="auto" w:fill="FF0000"/>
          </w:tcPr>
          <w:p w14:paraId="091E0BB3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AÇÕES CORRETIVAS</w:t>
            </w:r>
          </w:p>
        </w:tc>
      </w:tr>
      <w:tr w:rsidR="00B362EA" w14:paraId="36456C5B" w14:textId="77777777" w:rsidTr="00F53BC8">
        <w:tc>
          <w:tcPr>
            <w:tcW w:w="851" w:type="dxa"/>
            <w:vMerge/>
            <w:shd w:val="clear" w:color="auto" w:fill="FF0000"/>
          </w:tcPr>
          <w:p w14:paraId="608309A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E15B378" w14:textId="5AD03150" w:rsidR="00B362EA" w:rsidRDefault="00D65AE7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Baixo desenvolvimento de atividades culturais.</w:t>
            </w:r>
          </w:p>
        </w:tc>
        <w:tc>
          <w:tcPr>
            <w:tcW w:w="4536" w:type="dxa"/>
          </w:tcPr>
          <w:p w14:paraId="4192C2BC" w14:textId="40AC8135" w:rsidR="00B362EA" w:rsidRDefault="00D65AE7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Organizar eventos culturais para uma maior integração da comunidade acadêmica.</w:t>
            </w:r>
          </w:p>
        </w:tc>
      </w:tr>
      <w:tr w:rsidR="00B362EA" w14:paraId="6DA1E6DB" w14:textId="77777777" w:rsidTr="00F53BC8">
        <w:tc>
          <w:tcPr>
            <w:tcW w:w="851" w:type="dxa"/>
            <w:vMerge/>
            <w:shd w:val="clear" w:color="auto" w:fill="FF0000"/>
          </w:tcPr>
          <w:p w14:paraId="205AB28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27FCC38" w14:textId="4F67F264" w:rsidR="00B362EA" w:rsidRDefault="003973D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Baixo conhecimento, por parte do aluno, da infraestrutura para atendimento de pessoas com deficiência.</w:t>
            </w:r>
          </w:p>
        </w:tc>
        <w:tc>
          <w:tcPr>
            <w:tcW w:w="4536" w:type="dxa"/>
          </w:tcPr>
          <w:p w14:paraId="0BCA5EC2" w14:textId="61CABA52" w:rsidR="00B362EA" w:rsidRDefault="003973D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campanha visual destacando a acessibilidade do campus.</w:t>
            </w:r>
          </w:p>
        </w:tc>
      </w:tr>
      <w:tr w:rsidR="00B362EA" w14:paraId="39CB9B89" w14:textId="77777777" w:rsidTr="00F53BC8">
        <w:tc>
          <w:tcPr>
            <w:tcW w:w="851" w:type="dxa"/>
            <w:vMerge/>
            <w:shd w:val="clear" w:color="auto" w:fill="FF0000"/>
          </w:tcPr>
          <w:p w14:paraId="77224A1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981D309" w14:textId="395ACD62" w:rsidR="00B362EA" w:rsidRDefault="003973DA" w:rsidP="003973D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Tornar a Fatec Sebrae mais conhecida pela comunidade externa.</w:t>
            </w:r>
          </w:p>
        </w:tc>
        <w:tc>
          <w:tcPr>
            <w:tcW w:w="4536" w:type="dxa"/>
          </w:tcPr>
          <w:p w14:paraId="0489E966" w14:textId="280AE02C" w:rsidR="00B362EA" w:rsidRDefault="003973D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campanha de divulgação e eventos em parceria com entidades da região.</w:t>
            </w:r>
          </w:p>
        </w:tc>
      </w:tr>
      <w:tr w:rsidR="00B362EA" w14:paraId="604D9935" w14:textId="77777777" w:rsidTr="00F53BC8">
        <w:tc>
          <w:tcPr>
            <w:tcW w:w="851" w:type="dxa"/>
            <w:vMerge/>
            <w:shd w:val="clear" w:color="auto" w:fill="FF0000"/>
          </w:tcPr>
          <w:p w14:paraId="531ABA6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36EB16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898930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AA64B22" w14:textId="77777777" w:rsidTr="00F53BC8">
        <w:tc>
          <w:tcPr>
            <w:tcW w:w="851" w:type="dxa"/>
            <w:vMerge/>
            <w:shd w:val="clear" w:color="auto" w:fill="FF0000"/>
          </w:tcPr>
          <w:p w14:paraId="1BFB776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920422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975BB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C446A54" w14:textId="77777777" w:rsidTr="00F53BC8">
        <w:tc>
          <w:tcPr>
            <w:tcW w:w="851" w:type="dxa"/>
            <w:vMerge/>
            <w:shd w:val="clear" w:color="auto" w:fill="FF0000"/>
          </w:tcPr>
          <w:p w14:paraId="789D0E0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C30D32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8205AB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7378B22" w14:textId="77777777" w:rsidTr="00F53BC8">
        <w:tc>
          <w:tcPr>
            <w:tcW w:w="851" w:type="dxa"/>
            <w:vMerge/>
            <w:shd w:val="clear" w:color="auto" w:fill="FF0000"/>
          </w:tcPr>
          <w:p w14:paraId="77B0088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744387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F36751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00DC04D1" w14:textId="77777777" w:rsidTr="00F53BC8">
        <w:tc>
          <w:tcPr>
            <w:tcW w:w="851" w:type="dxa"/>
            <w:vMerge/>
            <w:shd w:val="clear" w:color="auto" w:fill="FF0000"/>
          </w:tcPr>
          <w:p w14:paraId="28E1A0F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2EA240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B755F7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5BB86AB" w14:textId="77777777" w:rsidTr="00F53BC8">
        <w:tc>
          <w:tcPr>
            <w:tcW w:w="851" w:type="dxa"/>
            <w:vMerge/>
            <w:shd w:val="clear" w:color="auto" w:fill="FF0000"/>
          </w:tcPr>
          <w:p w14:paraId="13B17C5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AFB510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6116F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08D08A1A" w14:textId="77777777" w:rsidTr="00F53BC8">
        <w:tc>
          <w:tcPr>
            <w:tcW w:w="851" w:type="dxa"/>
            <w:vMerge/>
            <w:shd w:val="clear" w:color="auto" w:fill="FF0000"/>
          </w:tcPr>
          <w:p w14:paraId="462A2A6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AAAB5C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20C316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BBFA90D" w14:textId="77777777" w:rsidTr="00F53BC8">
        <w:tc>
          <w:tcPr>
            <w:tcW w:w="851" w:type="dxa"/>
            <w:vMerge/>
            <w:shd w:val="clear" w:color="auto" w:fill="FF0000"/>
          </w:tcPr>
          <w:p w14:paraId="434EABB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C1E3BA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EE3945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6AF28793" w14:textId="77777777" w:rsidTr="00F53BC8">
        <w:tc>
          <w:tcPr>
            <w:tcW w:w="851" w:type="dxa"/>
            <w:vMerge/>
            <w:shd w:val="clear" w:color="auto" w:fill="FF0000"/>
          </w:tcPr>
          <w:p w14:paraId="72C5158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DD8235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7D113D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3BCB56BD" w14:textId="77777777" w:rsidTr="00F53BC8">
        <w:tc>
          <w:tcPr>
            <w:tcW w:w="851" w:type="dxa"/>
            <w:vMerge/>
            <w:shd w:val="clear" w:color="auto" w:fill="FF0000"/>
          </w:tcPr>
          <w:p w14:paraId="7548114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8CAD86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8DC057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3787A91" w14:textId="77777777" w:rsidTr="00F53BC8">
        <w:tc>
          <w:tcPr>
            <w:tcW w:w="851" w:type="dxa"/>
            <w:vMerge/>
            <w:shd w:val="clear" w:color="auto" w:fill="FF0000"/>
          </w:tcPr>
          <w:p w14:paraId="02CB71B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1D575C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1360E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334088CE" w14:textId="77777777" w:rsidTr="00F53BC8">
        <w:tc>
          <w:tcPr>
            <w:tcW w:w="851" w:type="dxa"/>
            <w:vMerge/>
            <w:shd w:val="clear" w:color="auto" w:fill="FF0000"/>
          </w:tcPr>
          <w:p w14:paraId="5002FCE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0000"/>
          </w:tcPr>
          <w:p w14:paraId="1DADA0F5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POTENCIALIDADE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36" w:type="dxa"/>
            <w:shd w:val="clear" w:color="auto" w:fill="FF0000"/>
          </w:tcPr>
          <w:p w14:paraId="2904ABD3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APROVEITAMENTO E AMPLIAÇÃO</w:t>
            </w:r>
          </w:p>
        </w:tc>
      </w:tr>
      <w:tr w:rsidR="00B362EA" w14:paraId="609ECA3D" w14:textId="77777777" w:rsidTr="00F53BC8">
        <w:tc>
          <w:tcPr>
            <w:tcW w:w="851" w:type="dxa"/>
            <w:vMerge/>
            <w:shd w:val="clear" w:color="auto" w:fill="FF0000"/>
          </w:tcPr>
          <w:p w14:paraId="4DCD27C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27C723C" w14:textId="7C6D0379" w:rsidR="00B362EA" w:rsidRDefault="00D65AE7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Formação dos profissionais qualificados.</w:t>
            </w:r>
          </w:p>
        </w:tc>
        <w:tc>
          <w:tcPr>
            <w:tcW w:w="4536" w:type="dxa"/>
          </w:tcPr>
          <w:p w14:paraId="0B373953" w14:textId="70F602C1" w:rsidR="00B362EA" w:rsidRDefault="00D65AE7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Aproveitar essa boa formação para oferecer cursos de extensão para a comunidade externa.</w:t>
            </w:r>
          </w:p>
        </w:tc>
      </w:tr>
      <w:tr w:rsidR="00B362EA" w14:paraId="6F2A6A4A" w14:textId="77777777" w:rsidTr="00F53BC8">
        <w:tc>
          <w:tcPr>
            <w:tcW w:w="851" w:type="dxa"/>
            <w:vMerge/>
            <w:shd w:val="clear" w:color="auto" w:fill="FF0000"/>
          </w:tcPr>
          <w:p w14:paraId="46C182F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8CB1548" w14:textId="2F3C2A4B" w:rsidR="00B362EA" w:rsidRDefault="00D65AE7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Fatec Sebrae é um local reconhecido pela comunidade discente como inovadora e tecnológica.</w:t>
            </w:r>
          </w:p>
        </w:tc>
        <w:tc>
          <w:tcPr>
            <w:tcW w:w="4536" w:type="dxa"/>
          </w:tcPr>
          <w:p w14:paraId="71FC17D0" w14:textId="322F4754" w:rsidR="00B362EA" w:rsidRDefault="00D65AE7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Utilizar esse conhecimento para desenvolver visitas monitoradas, com o objetivo, de captar candidatos para seu vestibular.</w:t>
            </w:r>
          </w:p>
        </w:tc>
      </w:tr>
      <w:tr w:rsidR="00B362EA" w14:paraId="33983A97" w14:textId="77777777" w:rsidTr="00F53BC8">
        <w:tc>
          <w:tcPr>
            <w:tcW w:w="851" w:type="dxa"/>
            <w:vMerge/>
            <w:shd w:val="clear" w:color="auto" w:fill="FF0000"/>
          </w:tcPr>
          <w:p w14:paraId="493C901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370C242" w14:textId="259891FA" w:rsidR="00B362EA" w:rsidRDefault="003973D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políticas de inclusão são bem avaliadas pelos alunos da Fatec Sebrae.</w:t>
            </w:r>
          </w:p>
        </w:tc>
        <w:tc>
          <w:tcPr>
            <w:tcW w:w="4536" w:type="dxa"/>
          </w:tcPr>
          <w:p w14:paraId="07D93A24" w14:textId="13BE2ED7" w:rsidR="00B362EA" w:rsidRDefault="003973D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Ampliar a inclusão com o incentivo da criação de grupos voltados à inclusão.</w:t>
            </w:r>
          </w:p>
        </w:tc>
      </w:tr>
      <w:tr w:rsidR="00B362EA" w14:paraId="6BE51776" w14:textId="77777777" w:rsidTr="00F53BC8">
        <w:tc>
          <w:tcPr>
            <w:tcW w:w="851" w:type="dxa"/>
            <w:vMerge/>
            <w:shd w:val="clear" w:color="auto" w:fill="FF0000"/>
          </w:tcPr>
          <w:p w14:paraId="720C7F9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48750F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3A0BD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6581D43" w14:textId="77777777" w:rsidTr="00F53BC8">
        <w:tc>
          <w:tcPr>
            <w:tcW w:w="851" w:type="dxa"/>
            <w:vMerge/>
            <w:shd w:val="clear" w:color="auto" w:fill="FF0000"/>
          </w:tcPr>
          <w:p w14:paraId="4EC1FA5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AD817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54BC1D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8B3A36E" w14:textId="77777777" w:rsidTr="00F53BC8">
        <w:tc>
          <w:tcPr>
            <w:tcW w:w="851" w:type="dxa"/>
            <w:vMerge/>
            <w:shd w:val="clear" w:color="auto" w:fill="FF0000"/>
          </w:tcPr>
          <w:p w14:paraId="0D67811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6D0ECF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82042E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3FAD6B9E" w14:textId="77777777" w:rsidTr="00F53BC8">
        <w:tc>
          <w:tcPr>
            <w:tcW w:w="851" w:type="dxa"/>
            <w:vMerge/>
            <w:shd w:val="clear" w:color="auto" w:fill="FF0000"/>
          </w:tcPr>
          <w:p w14:paraId="1E91BB6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7CF55C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81A9AB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D01C36B" w14:textId="77777777" w:rsidTr="00F53BC8">
        <w:tc>
          <w:tcPr>
            <w:tcW w:w="851" w:type="dxa"/>
            <w:vMerge/>
            <w:shd w:val="clear" w:color="auto" w:fill="FF0000"/>
          </w:tcPr>
          <w:p w14:paraId="7B0654C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CEF41F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1C27B5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5A5433C" w14:textId="77777777" w:rsidTr="00F53BC8">
        <w:tc>
          <w:tcPr>
            <w:tcW w:w="851" w:type="dxa"/>
            <w:vMerge/>
            <w:shd w:val="clear" w:color="auto" w:fill="FF0000"/>
          </w:tcPr>
          <w:p w14:paraId="27B2B66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E0CD27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CF3879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D3C9A75" w14:textId="77777777" w:rsidTr="00F53BC8">
        <w:tc>
          <w:tcPr>
            <w:tcW w:w="851" w:type="dxa"/>
            <w:vMerge/>
            <w:shd w:val="clear" w:color="auto" w:fill="FF0000"/>
          </w:tcPr>
          <w:p w14:paraId="7011220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540A9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F28046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3C05883" w14:textId="77777777" w:rsidTr="00F53BC8">
        <w:tc>
          <w:tcPr>
            <w:tcW w:w="851" w:type="dxa"/>
            <w:vMerge/>
            <w:shd w:val="clear" w:color="auto" w:fill="FF0000"/>
          </w:tcPr>
          <w:p w14:paraId="78FE748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4CA8E0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9B79AF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10535C" w14:textId="77777777" w:rsidR="00633F12" w:rsidRDefault="00633F12" w:rsidP="00633F12">
      <w:pPr>
        <w:pStyle w:val="PargrafodaLista"/>
        <w:tabs>
          <w:tab w:val="left" w:pos="426"/>
          <w:tab w:val="left" w:pos="993"/>
          <w:tab w:val="left" w:pos="1276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i w:val="0"/>
        </w:rPr>
      </w:pPr>
    </w:p>
    <w:p w14:paraId="6E5ACBFB" w14:textId="77777777" w:rsidR="007C1353" w:rsidRDefault="007C1353" w:rsidP="00633F12">
      <w:pPr>
        <w:pStyle w:val="PargrafodaLista"/>
        <w:tabs>
          <w:tab w:val="left" w:pos="426"/>
          <w:tab w:val="left" w:pos="993"/>
          <w:tab w:val="left" w:pos="1276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i w:val="0"/>
        </w:rPr>
      </w:pPr>
    </w:p>
    <w:p w14:paraId="2C505B0A" w14:textId="77777777" w:rsidR="007C1353" w:rsidRDefault="007C1353" w:rsidP="00633F12">
      <w:pPr>
        <w:pStyle w:val="PargrafodaLista"/>
        <w:tabs>
          <w:tab w:val="left" w:pos="426"/>
          <w:tab w:val="left" w:pos="993"/>
          <w:tab w:val="left" w:pos="1276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i w:val="0"/>
        </w:rPr>
      </w:pPr>
    </w:p>
    <w:p w14:paraId="21C1560B" w14:textId="77777777" w:rsidR="007C1353" w:rsidRDefault="007C1353" w:rsidP="00633F12">
      <w:pPr>
        <w:pStyle w:val="PargrafodaLista"/>
        <w:tabs>
          <w:tab w:val="left" w:pos="426"/>
          <w:tab w:val="left" w:pos="993"/>
          <w:tab w:val="left" w:pos="1276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i w:val="0"/>
        </w:rPr>
      </w:pPr>
    </w:p>
    <w:p w14:paraId="110E9B72" w14:textId="77777777" w:rsidR="007C1353" w:rsidRDefault="007C1353" w:rsidP="00633F12">
      <w:pPr>
        <w:pStyle w:val="PargrafodaLista"/>
        <w:tabs>
          <w:tab w:val="left" w:pos="426"/>
          <w:tab w:val="left" w:pos="993"/>
          <w:tab w:val="left" w:pos="1276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i w:val="0"/>
        </w:rPr>
      </w:pPr>
    </w:p>
    <w:p w14:paraId="786E27C5" w14:textId="77777777" w:rsidR="007C1353" w:rsidRPr="0092758F" w:rsidRDefault="007C1353" w:rsidP="00633F12">
      <w:pPr>
        <w:pStyle w:val="PargrafodaLista"/>
        <w:tabs>
          <w:tab w:val="left" w:pos="426"/>
          <w:tab w:val="left" w:pos="993"/>
          <w:tab w:val="left" w:pos="1276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i w:val="0"/>
        </w:rPr>
      </w:pPr>
    </w:p>
    <w:p w14:paraId="34F8BC15" w14:textId="77777777" w:rsidR="00633F12" w:rsidRPr="0092758F" w:rsidRDefault="00633F12" w:rsidP="00633F12">
      <w:pPr>
        <w:pStyle w:val="PargrafodaLista"/>
        <w:tabs>
          <w:tab w:val="left" w:pos="426"/>
          <w:tab w:val="left" w:pos="993"/>
          <w:tab w:val="left" w:pos="1276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i w:val="0"/>
        </w:rPr>
      </w:pPr>
    </w:p>
    <w:tbl>
      <w:tblPr>
        <w:tblStyle w:val="Tabelacomgrade"/>
        <w:tblW w:w="9923" w:type="dxa"/>
        <w:tblInd w:w="-714" w:type="dxa"/>
        <w:tblLook w:val="04A0" w:firstRow="1" w:lastRow="0" w:firstColumn="1" w:lastColumn="0" w:noHBand="0" w:noVBand="1"/>
      </w:tblPr>
      <w:tblGrid>
        <w:gridCol w:w="851"/>
        <w:gridCol w:w="4536"/>
        <w:gridCol w:w="4536"/>
      </w:tblGrid>
      <w:tr w:rsidR="00B362EA" w14:paraId="51138BA7" w14:textId="77777777" w:rsidTr="00F53BC8">
        <w:tc>
          <w:tcPr>
            <w:tcW w:w="851" w:type="dxa"/>
            <w:vMerge w:val="restart"/>
            <w:shd w:val="clear" w:color="auto" w:fill="FF0000"/>
            <w:textDirection w:val="btLr"/>
          </w:tcPr>
          <w:p w14:paraId="455453DC" w14:textId="77777777" w:rsidR="00B362EA" w:rsidRPr="0010095A" w:rsidRDefault="00B362EA" w:rsidP="00B362E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bookmarkStart w:id="13" w:name="_Toc444605662"/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EIXO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3</w:t>
            </w: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POLÍTICAS ACADÊMICAS</w:t>
            </w:r>
          </w:p>
        </w:tc>
        <w:tc>
          <w:tcPr>
            <w:tcW w:w="4536" w:type="dxa"/>
            <w:shd w:val="clear" w:color="auto" w:fill="FF0000"/>
          </w:tcPr>
          <w:p w14:paraId="4F21FDC8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FRAGILIDADES</w:t>
            </w:r>
          </w:p>
        </w:tc>
        <w:tc>
          <w:tcPr>
            <w:tcW w:w="4536" w:type="dxa"/>
            <w:shd w:val="clear" w:color="auto" w:fill="FF0000"/>
          </w:tcPr>
          <w:p w14:paraId="6611B9D8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AÇÕES CORRETIVAS</w:t>
            </w:r>
          </w:p>
        </w:tc>
      </w:tr>
      <w:tr w:rsidR="00B362EA" w14:paraId="5805CD61" w14:textId="77777777" w:rsidTr="00F53BC8">
        <w:tc>
          <w:tcPr>
            <w:tcW w:w="851" w:type="dxa"/>
            <w:vMerge/>
            <w:shd w:val="clear" w:color="auto" w:fill="FF0000"/>
          </w:tcPr>
          <w:p w14:paraId="75E16CF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41F389E" w14:textId="7EAD8A9C" w:rsidR="00B362EA" w:rsidRDefault="0062291C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Poucas atividades de extensão</w:t>
            </w:r>
          </w:p>
        </w:tc>
        <w:tc>
          <w:tcPr>
            <w:tcW w:w="4536" w:type="dxa"/>
          </w:tcPr>
          <w:p w14:paraId="1CCBF86A" w14:textId="4BA703AE" w:rsidR="00B362EA" w:rsidRDefault="0062291C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Divulgar no calendário acadêmico da Fatec Sebrae todas as atividades do semestre para que o aluno possa tomar conhecimento e se programar para participar.</w:t>
            </w:r>
          </w:p>
        </w:tc>
      </w:tr>
      <w:tr w:rsidR="00B362EA" w14:paraId="7CB83D0A" w14:textId="77777777" w:rsidTr="00F53BC8">
        <w:tc>
          <w:tcPr>
            <w:tcW w:w="851" w:type="dxa"/>
            <w:vMerge/>
            <w:shd w:val="clear" w:color="auto" w:fill="FF0000"/>
          </w:tcPr>
          <w:p w14:paraId="71A4D80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0083EB" w14:textId="3287D810" w:rsidR="00B362EA" w:rsidRDefault="0062291C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Falta de conhecimento da necessidade do Estágio supervisionado.</w:t>
            </w:r>
          </w:p>
        </w:tc>
        <w:tc>
          <w:tcPr>
            <w:tcW w:w="4536" w:type="dxa"/>
          </w:tcPr>
          <w:p w14:paraId="52EDCA8B" w14:textId="77777777" w:rsidR="00B362EA" w:rsidRDefault="0062291C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Ampliar a equipe de professores que atendem os alunos sobre o estágio.</w:t>
            </w:r>
          </w:p>
          <w:p w14:paraId="1AD1C67C" w14:textId="1C1AB20F" w:rsidR="0062291C" w:rsidRDefault="0062291C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Solicitar as coordenações de curso desenvolverem atividades que ajudem os alunos a organizarem seus estágios.</w:t>
            </w:r>
          </w:p>
        </w:tc>
      </w:tr>
      <w:tr w:rsidR="00B362EA" w14:paraId="63585716" w14:textId="77777777" w:rsidTr="00F53BC8">
        <w:tc>
          <w:tcPr>
            <w:tcW w:w="851" w:type="dxa"/>
            <w:vMerge/>
            <w:shd w:val="clear" w:color="auto" w:fill="FF0000"/>
          </w:tcPr>
          <w:p w14:paraId="430A991A" w14:textId="07802A90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8A046A7" w14:textId="151B3F41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Falta de incentivo a pós-graduação</w:t>
            </w:r>
          </w:p>
        </w:tc>
        <w:tc>
          <w:tcPr>
            <w:tcW w:w="4536" w:type="dxa"/>
          </w:tcPr>
          <w:p w14:paraId="07C31DBC" w14:textId="0A9C0135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Trabalhar com os dois últimos semestres a necessidade da continuidade da sua formação, desenvolvendo workshops de orientação.</w:t>
            </w:r>
          </w:p>
        </w:tc>
      </w:tr>
      <w:tr w:rsidR="00B362EA" w14:paraId="3D22F744" w14:textId="77777777" w:rsidTr="00F53BC8">
        <w:tc>
          <w:tcPr>
            <w:tcW w:w="851" w:type="dxa"/>
            <w:vMerge/>
            <w:shd w:val="clear" w:color="auto" w:fill="FF0000"/>
          </w:tcPr>
          <w:p w14:paraId="4F11E41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C696023" w14:textId="1E4AA75A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Pouca divulgação dos editais de bolsas de intercâmbio</w:t>
            </w:r>
          </w:p>
        </w:tc>
        <w:tc>
          <w:tcPr>
            <w:tcW w:w="4536" w:type="dxa"/>
          </w:tcPr>
          <w:p w14:paraId="117A08BC" w14:textId="77777777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Criar uma área física onde possam ser divulgados os editais de bolsas de intercâmbio.</w:t>
            </w:r>
          </w:p>
          <w:p w14:paraId="719A079D" w14:textId="54400F4F" w:rsidR="00122E6D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Disponibilizar esses editais no site da Fatec Sebrae.</w:t>
            </w:r>
          </w:p>
        </w:tc>
      </w:tr>
      <w:tr w:rsidR="00B362EA" w14:paraId="758A3C79" w14:textId="77777777" w:rsidTr="00F53BC8">
        <w:tc>
          <w:tcPr>
            <w:tcW w:w="851" w:type="dxa"/>
            <w:vMerge/>
            <w:shd w:val="clear" w:color="auto" w:fill="FF0000"/>
          </w:tcPr>
          <w:p w14:paraId="0174AE78" w14:textId="11ADD138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455DEFF" w14:textId="10D33A53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corpo discente, de um modo geral, ainda apresenta dificuldade em obter informações e se comunicar com a Fatec Sebrae</w:t>
            </w:r>
          </w:p>
        </w:tc>
        <w:tc>
          <w:tcPr>
            <w:tcW w:w="4536" w:type="dxa"/>
          </w:tcPr>
          <w:p w14:paraId="1C45B19C" w14:textId="77777777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Melhorar os canais de comunicação.</w:t>
            </w:r>
          </w:p>
          <w:p w14:paraId="1D58DFB1" w14:textId="0B8FD22E" w:rsidR="00122E6D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Implantar uma ouvidoria interna.</w:t>
            </w:r>
          </w:p>
        </w:tc>
      </w:tr>
      <w:tr w:rsidR="00B362EA" w14:paraId="1B0D7478" w14:textId="77777777" w:rsidTr="00F53BC8">
        <w:tc>
          <w:tcPr>
            <w:tcW w:w="851" w:type="dxa"/>
            <w:vMerge/>
            <w:shd w:val="clear" w:color="auto" w:fill="FF0000"/>
          </w:tcPr>
          <w:p w14:paraId="533EF07B" w14:textId="38BB7BF9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09C88B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035626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00FA1994" w14:textId="77777777" w:rsidTr="00F53BC8">
        <w:tc>
          <w:tcPr>
            <w:tcW w:w="851" w:type="dxa"/>
            <w:vMerge/>
            <w:shd w:val="clear" w:color="auto" w:fill="FF0000"/>
          </w:tcPr>
          <w:p w14:paraId="6E39F20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006643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03E4C1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9CAA1D5" w14:textId="77777777" w:rsidTr="00F53BC8">
        <w:tc>
          <w:tcPr>
            <w:tcW w:w="851" w:type="dxa"/>
            <w:vMerge/>
            <w:shd w:val="clear" w:color="auto" w:fill="FF0000"/>
          </w:tcPr>
          <w:p w14:paraId="15B3E29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1095C1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F1E55B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0D507EAE" w14:textId="77777777" w:rsidTr="00F53BC8">
        <w:tc>
          <w:tcPr>
            <w:tcW w:w="851" w:type="dxa"/>
            <w:vMerge/>
            <w:shd w:val="clear" w:color="auto" w:fill="FF0000"/>
          </w:tcPr>
          <w:p w14:paraId="4DAF5CD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B88A21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3BFBA0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97CAFB3" w14:textId="77777777" w:rsidTr="00F53BC8">
        <w:tc>
          <w:tcPr>
            <w:tcW w:w="851" w:type="dxa"/>
            <w:vMerge/>
            <w:shd w:val="clear" w:color="auto" w:fill="FF0000"/>
          </w:tcPr>
          <w:p w14:paraId="64188E6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1C2AA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9C768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65364DB" w14:textId="77777777" w:rsidTr="00F53BC8">
        <w:tc>
          <w:tcPr>
            <w:tcW w:w="851" w:type="dxa"/>
            <w:vMerge/>
            <w:shd w:val="clear" w:color="auto" w:fill="FF0000"/>
          </w:tcPr>
          <w:p w14:paraId="3F6D53D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03776F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ADAC8B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011EC766" w14:textId="77777777" w:rsidTr="00F53BC8">
        <w:tc>
          <w:tcPr>
            <w:tcW w:w="851" w:type="dxa"/>
            <w:vMerge/>
            <w:shd w:val="clear" w:color="auto" w:fill="FF0000"/>
          </w:tcPr>
          <w:p w14:paraId="085104D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734944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72993F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997264E" w14:textId="77777777" w:rsidTr="00F53BC8">
        <w:tc>
          <w:tcPr>
            <w:tcW w:w="851" w:type="dxa"/>
            <w:vMerge/>
            <w:shd w:val="clear" w:color="auto" w:fill="FF0000"/>
          </w:tcPr>
          <w:p w14:paraId="14D444E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E64629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27AFF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61CC7946" w14:textId="77777777" w:rsidTr="00F53BC8">
        <w:tc>
          <w:tcPr>
            <w:tcW w:w="851" w:type="dxa"/>
            <w:vMerge/>
            <w:shd w:val="clear" w:color="auto" w:fill="FF0000"/>
          </w:tcPr>
          <w:p w14:paraId="36A5791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226F6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51856F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5443598" w14:textId="77777777" w:rsidTr="00F53BC8">
        <w:tc>
          <w:tcPr>
            <w:tcW w:w="851" w:type="dxa"/>
            <w:vMerge/>
            <w:shd w:val="clear" w:color="auto" w:fill="FF0000"/>
          </w:tcPr>
          <w:p w14:paraId="7C5559D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0000"/>
          </w:tcPr>
          <w:p w14:paraId="71640D54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POTENCIALIDADE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36" w:type="dxa"/>
            <w:shd w:val="clear" w:color="auto" w:fill="FF0000"/>
          </w:tcPr>
          <w:p w14:paraId="26603E56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APROVEITAMENTO E AMPLIAÇÃO</w:t>
            </w:r>
          </w:p>
        </w:tc>
      </w:tr>
      <w:tr w:rsidR="00B362EA" w14:paraId="7015176C" w14:textId="77777777" w:rsidTr="00F53BC8">
        <w:tc>
          <w:tcPr>
            <w:tcW w:w="851" w:type="dxa"/>
            <w:vMerge/>
            <w:shd w:val="clear" w:color="auto" w:fill="FF0000"/>
          </w:tcPr>
          <w:p w14:paraId="34C8E59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A1C450C" w14:textId="277EF692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Matriz curricular dos cursos</w:t>
            </w:r>
          </w:p>
        </w:tc>
        <w:tc>
          <w:tcPr>
            <w:tcW w:w="4536" w:type="dxa"/>
          </w:tcPr>
          <w:p w14:paraId="49918E83" w14:textId="54D11C40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Trabalhar com o NDE a atualização contínua dos conteúdos das disciplinas.</w:t>
            </w:r>
          </w:p>
        </w:tc>
      </w:tr>
      <w:tr w:rsidR="00B362EA" w14:paraId="3F1DCCAD" w14:textId="77777777" w:rsidTr="00F53BC8">
        <w:tc>
          <w:tcPr>
            <w:tcW w:w="851" w:type="dxa"/>
            <w:vMerge/>
            <w:shd w:val="clear" w:color="auto" w:fill="FF0000"/>
          </w:tcPr>
          <w:p w14:paraId="7430704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15089A6" w14:textId="3613B078" w:rsidR="00B362EA" w:rsidRDefault="00122E6D" w:rsidP="00122E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Domínio dos conteúdos ministrados pelos docentes</w:t>
            </w:r>
          </w:p>
        </w:tc>
        <w:tc>
          <w:tcPr>
            <w:tcW w:w="4536" w:type="dxa"/>
          </w:tcPr>
          <w:p w14:paraId="09BD52CA" w14:textId="126F1582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coordenações trabalharem no compartilhamento de boas práticas, para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que todos os professores trabalhem na mesma sintonia.</w:t>
            </w:r>
          </w:p>
        </w:tc>
      </w:tr>
      <w:tr w:rsidR="00B362EA" w14:paraId="603A69CA" w14:textId="77777777" w:rsidTr="00F53BC8">
        <w:tc>
          <w:tcPr>
            <w:tcW w:w="851" w:type="dxa"/>
            <w:vMerge/>
            <w:shd w:val="clear" w:color="auto" w:fill="FF0000"/>
          </w:tcPr>
          <w:p w14:paraId="7541DE2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AF4637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C98E29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C42EF72" w14:textId="77777777" w:rsidTr="00F53BC8">
        <w:tc>
          <w:tcPr>
            <w:tcW w:w="851" w:type="dxa"/>
            <w:vMerge/>
            <w:shd w:val="clear" w:color="auto" w:fill="FF0000"/>
          </w:tcPr>
          <w:p w14:paraId="3BF9528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6E017A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DF933B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6FA26164" w14:textId="77777777" w:rsidTr="00F53BC8">
        <w:tc>
          <w:tcPr>
            <w:tcW w:w="851" w:type="dxa"/>
            <w:vMerge/>
            <w:shd w:val="clear" w:color="auto" w:fill="FF0000"/>
          </w:tcPr>
          <w:p w14:paraId="4EE89FB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D43E4E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0B15F5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61CC99F8" w14:textId="77777777" w:rsidTr="00F53BC8">
        <w:tc>
          <w:tcPr>
            <w:tcW w:w="851" w:type="dxa"/>
            <w:vMerge/>
            <w:shd w:val="clear" w:color="auto" w:fill="FF0000"/>
          </w:tcPr>
          <w:p w14:paraId="437F37A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870B7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1CF892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846B482" w14:textId="77777777" w:rsidTr="00F53BC8">
        <w:tc>
          <w:tcPr>
            <w:tcW w:w="851" w:type="dxa"/>
            <w:vMerge/>
            <w:shd w:val="clear" w:color="auto" w:fill="FF0000"/>
          </w:tcPr>
          <w:p w14:paraId="013BADE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98BB64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FDCE4E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5CB5417" w14:textId="77777777" w:rsidTr="00F53BC8">
        <w:tc>
          <w:tcPr>
            <w:tcW w:w="851" w:type="dxa"/>
            <w:vMerge/>
            <w:shd w:val="clear" w:color="auto" w:fill="FF0000"/>
          </w:tcPr>
          <w:p w14:paraId="5B87AE5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F38855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6041D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F2EB189" w14:textId="77777777" w:rsidTr="00F53BC8">
        <w:tc>
          <w:tcPr>
            <w:tcW w:w="851" w:type="dxa"/>
            <w:vMerge/>
            <w:shd w:val="clear" w:color="auto" w:fill="FF0000"/>
          </w:tcPr>
          <w:p w14:paraId="0465AE8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BE639E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A48353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60B6509" w14:textId="77777777" w:rsidTr="00F53BC8">
        <w:tc>
          <w:tcPr>
            <w:tcW w:w="851" w:type="dxa"/>
            <w:vMerge/>
            <w:shd w:val="clear" w:color="auto" w:fill="FF0000"/>
          </w:tcPr>
          <w:p w14:paraId="5D5DA8D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D23124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581F7C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516F154" w14:textId="77777777" w:rsidTr="00F53BC8">
        <w:tc>
          <w:tcPr>
            <w:tcW w:w="851" w:type="dxa"/>
            <w:vMerge/>
            <w:shd w:val="clear" w:color="auto" w:fill="FF0000"/>
          </w:tcPr>
          <w:p w14:paraId="4E2FD8B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C99EB8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7EC737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34ED77" w14:textId="77777777" w:rsidR="00B362EA" w:rsidRDefault="00633F12" w:rsidP="005C41F5">
      <w:pPr>
        <w:pStyle w:val="Ttulo2"/>
        <w:rPr>
          <w:b/>
        </w:rPr>
      </w:pPr>
      <w:r w:rsidRPr="0092758F">
        <w:rPr>
          <w:b/>
        </w:rPr>
        <w:t xml:space="preserve"> </w:t>
      </w:r>
    </w:p>
    <w:p w14:paraId="1586F927" w14:textId="77777777" w:rsidR="007C1353" w:rsidRDefault="007C1353" w:rsidP="007C1353"/>
    <w:p w14:paraId="7610F7A6" w14:textId="77777777" w:rsidR="007C1353" w:rsidRDefault="007C1353" w:rsidP="007C1353"/>
    <w:p w14:paraId="03F99B23" w14:textId="77777777" w:rsidR="007C1353" w:rsidRDefault="007C1353" w:rsidP="007C1353"/>
    <w:p w14:paraId="19C13CB3" w14:textId="77777777" w:rsidR="007C1353" w:rsidRDefault="007C1353" w:rsidP="007C1353"/>
    <w:p w14:paraId="25424E3C" w14:textId="77777777" w:rsidR="007C1353" w:rsidRDefault="007C1353" w:rsidP="007C1353"/>
    <w:p w14:paraId="7BC017E7" w14:textId="77777777" w:rsidR="007C1353" w:rsidRDefault="007C1353" w:rsidP="007C1353"/>
    <w:p w14:paraId="1361FD65" w14:textId="77777777" w:rsidR="007C1353" w:rsidRPr="007C1353" w:rsidRDefault="007C1353" w:rsidP="007C1353"/>
    <w:tbl>
      <w:tblPr>
        <w:tblStyle w:val="Tabelacomgrade"/>
        <w:tblW w:w="9923" w:type="dxa"/>
        <w:tblInd w:w="-714" w:type="dxa"/>
        <w:tblLook w:val="04A0" w:firstRow="1" w:lastRow="0" w:firstColumn="1" w:lastColumn="0" w:noHBand="0" w:noVBand="1"/>
      </w:tblPr>
      <w:tblGrid>
        <w:gridCol w:w="851"/>
        <w:gridCol w:w="4536"/>
        <w:gridCol w:w="4536"/>
      </w:tblGrid>
      <w:tr w:rsidR="00B362EA" w14:paraId="73BC1E09" w14:textId="77777777" w:rsidTr="00B362EA">
        <w:tc>
          <w:tcPr>
            <w:tcW w:w="851" w:type="dxa"/>
            <w:vMerge w:val="restart"/>
            <w:shd w:val="clear" w:color="auto" w:fill="FF0000"/>
            <w:textDirection w:val="btLr"/>
          </w:tcPr>
          <w:p w14:paraId="3142C490" w14:textId="77777777" w:rsidR="00B362EA" w:rsidRPr="0010095A" w:rsidRDefault="00B362EA" w:rsidP="00B362E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EIXO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4</w:t>
            </w: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POLÍTICAS DE GESTÃO</w:t>
            </w:r>
          </w:p>
        </w:tc>
        <w:tc>
          <w:tcPr>
            <w:tcW w:w="4536" w:type="dxa"/>
            <w:shd w:val="clear" w:color="auto" w:fill="FF0000"/>
          </w:tcPr>
          <w:p w14:paraId="697B9CFB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FRAGILIDADES</w:t>
            </w:r>
          </w:p>
        </w:tc>
        <w:tc>
          <w:tcPr>
            <w:tcW w:w="4536" w:type="dxa"/>
            <w:shd w:val="clear" w:color="auto" w:fill="FF0000"/>
          </w:tcPr>
          <w:p w14:paraId="46422CC3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AÇÕES CORRETIVAS</w:t>
            </w:r>
          </w:p>
        </w:tc>
      </w:tr>
      <w:tr w:rsidR="00B362EA" w14:paraId="00972D4B" w14:textId="77777777" w:rsidTr="00B362EA">
        <w:tc>
          <w:tcPr>
            <w:tcW w:w="851" w:type="dxa"/>
            <w:vMerge/>
            <w:shd w:val="clear" w:color="auto" w:fill="FF0000"/>
          </w:tcPr>
          <w:p w14:paraId="12D9406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3875527" w14:textId="6741D193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Baixo conhecimento da atuação dos colegiados da Fatec Sebrae pelo corpo discente.</w:t>
            </w:r>
          </w:p>
        </w:tc>
        <w:tc>
          <w:tcPr>
            <w:tcW w:w="4536" w:type="dxa"/>
          </w:tcPr>
          <w:p w14:paraId="4F1E5676" w14:textId="77777777" w:rsidR="00B362EA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Divulgar as reuniões de colegiado em calendário acadêmico.</w:t>
            </w:r>
          </w:p>
          <w:p w14:paraId="69DA8E6F" w14:textId="2BA220B8" w:rsidR="00122E6D" w:rsidRDefault="00122E6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Desenvolver material explicando o que um colegiado faz.</w:t>
            </w:r>
          </w:p>
        </w:tc>
      </w:tr>
      <w:tr w:rsidR="00B362EA" w14:paraId="0F6160C8" w14:textId="77777777" w:rsidTr="00B362EA">
        <w:tc>
          <w:tcPr>
            <w:tcW w:w="851" w:type="dxa"/>
            <w:vMerge/>
            <w:shd w:val="clear" w:color="auto" w:fill="FF0000"/>
          </w:tcPr>
          <w:p w14:paraId="42B1381D" w14:textId="59E7C5F5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3C28E46" w14:textId="5672FFEE" w:rsidR="00B362EA" w:rsidRDefault="0060091D" w:rsidP="006009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Desconhecimento da FETEPS.</w:t>
            </w:r>
          </w:p>
        </w:tc>
        <w:tc>
          <w:tcPr>
            <w:tcW w:w="4536" w:type="dxa"/>
          </w:tcPr>
          <w:p w14:paraId="35EEF161" w14:textId="77777777" w:rsidR="00B362EA" w:rsidRDefault="0060091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Coordenações de curso solicitar aos docentes que trabalhem ideias que possam ser enviadas ao evento.</w:t>
            </w:r>
          </w:p>
          <w:p w14:paraId="79D8DB48" w14:textId="67DF8BEF" w:rsidR="0060091D" w:rsidRDefault="0060091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Incentivar a participação dos alunos no evento.</w:t>
            </w:r>
          </w:p>
        </w:tc>
      </w:tr>
      <w:tr w:rsidR="00B362EA" w14:paraId="6A0E30BE" w14:textId="77777777" w:rsidTr="00B362EA">
        <w:tc>
          <w:tcPr>
            <w:tcW w:w="851" w:type="dxa"/>
            <w:vMerge/>
            <w:shd w:val="clear" w:color="auto" w:fill="FF0000"/>
          </w:tcPr>
          <w:p w14:paraId="25CA8371" w14:textId="2AAEEC68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5215506" w14:textId="0608320F" w:rsidR="00B362EA" w:rsidRDefault="0060091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Desconhecimento do INOVA</w:t>
            </w:r>
          </w:p>
        </w:tc>
        <w:tc>
          <w:tcPr>
            <w:tcW w:w="4536" w:type="dxa"/>
          </w:tcPr>
          <w:p w14:paraId="4AC7B240" w14:textId="037521F3" w:rsidR="00B362EA" w:rsidRDefault="0060091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Identificar um professor que possa ser o elo entre a Fatec Sebrae e o Inova.</w:t>
            </w:r>
          </w:p>
        </w:tc>
      </w:tr>
      <w:tr w:rsidR="00B362EA" w14:paraId="74B1CF1D" w14:textId="77777777" w:rsidTr="00B362EA">
        <w:tc>
          <w:tcPr>
            <w:tcW w:w="851" w:type="dxa"/>
            <w:vMerge/>
            <w:shd w:val="clear" w:color="auto" w:fill="FF0000"/>
          </w:tcPr>
          <w:p w14:paraId="3D70CDA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B8E575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EB945A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AEA0B5B" w14:textId="77777777" w:rsidTr="00B362EA">
        <w:tc>
          <w:tcPr>
            <w:tcW w:w="851" w:type="dxa"/>
            <w:vMerge/>
            <w:shd w:val="clear" w:color="auto" w:fill="FF0000"/>
          </w:tcPr>
          <w:p w14:paraId="6463754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6964A3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EA995F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672F200" w14:textId="77777777" w:rsidTr="00B362EA">
        <w:tc>
          <w:tcPr>
            <w:tcW w:w="851" w:type="dxa"/>
            <w:vMerge/>
            <w:shd w:val="clear" w:color="auto" w:fill="FF0000"/>
          </w:tcPr>
          <w:p w14:paraId="6FC25C8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E638E6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C5B525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E24F74B" w14:textId="77777777" w:rsidTr="00B362EA">
        <w:tc>
          <w:tcPr>
            <w:tcW w:w="851" w:type="dxa"/>
            <w:vMerge/>
            <w:shd w:val="clear" w:color="auto" w:fill="FF0000"/>
          </w:tcPr>
          <w:p w14:paraId="32BAE9C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7A65F6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4A7383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8422249" w14:textId="77777777" w:rsidTr="00B362EA">
        <w:tc>
          <w:tcPr>
            <w:tcW w:w="851" w:type="dxa"/>
            <w:vMerge/>
            <w:shd w:val="clear" w:color="auto" w:fill="FF0000"/>
          </w:tcPr>
          <w:p w14:paraId="5B2FB32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FF83D1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14BE94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782430E" w14:textId="77777777" w:rsidTr="00B362EA">
        <w:tc>
          <w:tcPr>
            <w:tcW w:w="851" w:type="dxa"/>
            <w:vMerge/>
            <w:shd w:val="clear" w:color="auto" w:fill="FF0000"/>
          </w:tcPr>
          <w:p w14:paraId="7C2A394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AE3B67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CDC38F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6140B18" w14:textId="77777777" w:rsidTr="00B362EA">
        <w:tc>
          <w:tcPr>
            <w:tcW w:w="851" w:type="dxa"/>
            <w:vMerge/>
            <w:shd w:val="clear" w:color="auto" w:fill="FF0000"/>
          </w:tcPr>
          <w:p w14:paraId="5B535C6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80DDAF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967BB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95EB929" w14:textId="77777777" w:rsidTr="00B362EA">
        <w:tc>
          <w:tcPr>
            <w:tcW w:w="851" w:type="dxa"/>
            <w:vMerge/>
            <w:shd w:val="clear" w:color="auto" w:fill="FF0000"/>
          </w:tcPr>
          <w:p w14:paraId="09FA70B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7C3AE0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8F8BC5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695A30FB" w14:textId="77777777" w:rsidTr="00B362EA">
        <w:tc>
          <w:tcPr>
            <w:tcW w:w="851" w:type="dxa"/>
            <w:vMerge/>
            <w:shd w:val="clear" w:color="auto" w:fill="FF0000"/>
          </w:tcPr>
          <w:p w14:paraId="21F24C6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7693A6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AF30D8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1EAAB87" w14:textId="77777777" w:rsidTr="00B362EA">
        <w:tc>
          <w:tcPr>
            <w:tcW w:w="851" w:type="dxa"/>
            <w:vMerge/>
            <w:shd w:val="clear" w:color="auto" w:fill="FF0000"/>
          </w:tcPr>
          <w:p w14:paraId="4415F79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9C7E64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4D9C86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78F42E7" w14:textId="77777777" w:rsidTr="00B362EA">
        <w:tc>
          <w:tcPr>
            <w:tcW w:w="851" w:type="dxa"/>
            <w:vMerge/>
            <w:shd w:val="clear" w:color="auto" w:fill="FF0000"/>
          </w:tcPr>
          <w:p w14:paraId="32C3412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7A6FFE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CB359F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9CCBC55" w14:textId="77777777" w:rsidTr="00B362EA">
        <w:tc>
          <w:tcPr>
            <w:tcW w:w="851" w:type="dxa"/>
            <w:vMerge/>
            <w:shd w:val="clear" w:color="auto" w:fill="FF0000"/>
          </w:tcPr>
          <w:p w14:paraId="4E06808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0000"/>
          </w:tcPr>
          <w:p w14:paraId="6A7D37AB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POTENCIALIDADE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36" w:type="dxa"/>
            <w:shd w:val="clear" w:color="auto" w:fill="FF0000"/>
          </w:tcPr>
          <w:p w14:paraId="60CD94A7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APROVEITAMENTO E AMPLIAÇÃO</w:t>
            </w:r>
          </w:p>
        </w:tc>
      </w:tr>
      <w:tr w:rsidR="00B362EA" w14:paraId="73A2722B" w14:textId="77777777" w:rsidTr="00B362EA">
        <w:tc>
          <w:tcPr>
            <w:tcW w:w="851" w:type="dxa"/>
            <w:vMerge/>
            <w:shd w:val="clear" w:color="auto" w:fill="FF0000"/>
          </w:tcPr>
          <w:p w14:paraId="4E61F7C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F6B3A2D" w14:textId="1563F2A2" w:rsidR="00B362EA" w:rsidRDefault="0060091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Reconhecimento da equipe de direção</w:t>
            </w:r>
          </w:p>
        </w:tc>
        <w:tc>
          <w:tcPr>
            <w:tcW w:w="4536" w:type="dxa"/>
          </w:tcPr>
          <w:p w14:paraId="6FA3A29E" w14:textId="5ADF4B25" w:rsidR="00B362EA" w:rsidRDefault="0060091D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Promover a integração da equipe de direção com o corpo docente e discente.</w:t>
            </w:r>
          </w:p>
        </w:tc>
      </w:tr>
      <w:tr w:rsidR="00B362EA" w14:paraId="26B617FD" w14:textId="77777777" w:rsidTr="00B362EA">
        <w:tc>
          <w:tcPr>
            <w:tcW w:w="851" w:type="dxa"/>
            <w:vMerge/>
            <w:shd w:val="clear" w:color="auto" w:fill="FF0000"/>
          </w:tcPr>
          <w:p w14:paraId="3A02D5A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9CC4A0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D3FE16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291AF2D" w14:textId="77777777" w:rsidTr="00B362EA">
        <w:tc>
          <w:tcPr>
            <w:tcW w:w="851" w:type="dxa"/>
            <w:vMerge/>
            <w:shd w:val="clear" w:color="auto" w:fill="FF0000"/>
          </w:tcPr>
          <w:p w14:paraId="32C2FEE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DB9D46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D15A61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3D68DED6" w14:textId="77777777" w:rsidTr="00B362EA">
        <w:tc>
          <w:tcPr>
            <w:tcW w:w="851" w:type="dxa"/>
            <w:vMerge/>
            <w:shd w:val="clear" w:color="auto" w:fill="FF0000"/>
          </w:tcPr>
          <w:p w14:paraId="49FA1DA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B4F598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E2A075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4B72535" w14:textId="77777777" w:rsidTr="00B362EA">
        <w:tc>
          <w:tcPr>
            <w:tcW w:w="851" w:type="dxa"/>
            <w:vMerge/>
            <w:shd w:val="clear" w:color="auto" w:fill="FF0000"/>
          </w:tcPr>
          <w:p w14:paraId="7B399B1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BFFE26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29C640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6CE3FD23" w14:textId="77777777" w:rsidTr="00B362EA">
        <w:tc>
          <w:tcPr>
            <w:tcW w:w="851" w:type="dxa"/>
            <w:vMerge/>
            <w:shd w:val="clear" w:color="auto" w:fill="FF0000"/>
          </w:tcPr>
          <w:p w14:paraId="111B3DF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D25132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25CCAF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2D22C02" w14:textId="77777777" w:rsidTr="00B362EA">
        <w:tc>
          <w:tcPr>
            <w:tcW w:w="851" w:type="dxa"/>
            <w:vMerge/>
            <w:shd w:val="clear" w:color="auto" w:fill="FF0000"/>
          </w:tcPr>
          <w:p w14:paraId="01730E9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6039FD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417743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0B72048" w14:textId="77777777" w:rsidTr="00B362EA">
        <w:tc>
          <w:tcPr>
            <w:tcW w:w="851" w:type="dxa"/>
            <w:vMerge/>
            <w:shd w:val="clear" w:color="auto" w:fill="FF0000"/>
          </w:tcPr>
          <w:p w14:paraId="63EF343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AB447D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1345BE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A72960A" w14:textId="77777777" w:rsidTr="00B362EA">
        <w:tc>
          <w:tcPr>
            <w:tcW w:w="851" w:type="dxa"/>
            <w:vMerge/>
            <w:shd w:val="clear" w:color="auto" w:fill="FF0000"/>
          </w:tcPr>
          <w:p w14:paraId="3C5E692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CF51F3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2BC3CB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49B3C57" w14:textId="77777777" w:rsidTr="00B362EA">
        <w:tc>
          <w:tcPr>
            <w:tcW w:w="851" w:type="dxa"/>
            <w:vMerge/>
            <w:shd w:val="clear" w:color="auto" w:fill="FF0000"/>
          </w:tcPr>
          <w:p w14:paraId="18F3021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DA4A50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05C6BA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CFDDAC8" w14:textId="77777777" w:rsidTr="00B362EA">
        <w:tc>
          <w:tcPr>
            <w:tcW w:w="851" w:type="dxa"/>
            <w:vMerge/>
            <w:shd w:val="clear" w:color="auto" w:fill="FF0000"/>
          </w:tcPr>
          <w:p w14:paraId="7266988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4F5E1A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7DEE4D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EC40D4A" w14:textId="77777777" w:rsidTr="00B362EA">
        <w:tc>
          <w:tcPr>
            <w:tcW w:w="851" w:type="dxa"/>
            <w:vMerge w:val="restart"/>
            <w:shd w:val="clear" w:color="auto" w:fill="FF0000"/>
            <w:textDirection w:val="btLr"/>
          </w:tcPr>
          <w:p w14:paraId="41BEF9DB" w14:textId="77777777" w:rsidR="00B362EA" w:rsidRPr="0010095A" w:rsidRDefault="00B362EA" w:rsidP="00B362E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EIXO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5</w:t>
            </w: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INFRAESTRUTURA FÍSICA </w:t>
            </w:r>
          </w:p>
        </w:tc>
        <w:tc>
          <w:tcPr>
            <w:tcW w:w="4536" w:type="dxa"/>
            <w:shd w:val="clear" w:color="auto" w:fill="FF0000"/>
          </w:tcPr>
          <w:p w14:paraId="5684202C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FRAGILIDADES</w:t>
            </w:r>
          </w:p>
        </w:tc>
        <w:tc>
          <w:tcPr>
            <w:tcW w:w="4536" w:type="dxa"/>
            <w:shd w:val="clear" w:color="auto" w:fill="FF0000"/>
          </w:tcPr>
          <w:p w14:paraId="25D31B1E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AÇÕES CORRETIVAS</w:t>
            </w:r>
          </w:p>
        </w:tc>
      </w:tr>
      <w:tr w:rsidR="00B362EA" w14:paraId="24CCD1BF" w14:textId="77777777" w:rsidTr="00B362EA">
        <w:tc>
          <w:tcPr>
            <w:tcW w:w="851" w:type="dxa"/>
            <w:vMerge/>
            <w:shd w:val="clear" w:color="auto" w:fill="FF0000"/>
          </w:tcPr>
          <w:p w14:paraId="323E9CF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71945DE" w14:textId="511CA046" w:rsidR="00B362EA" w:rsidRDefault="00D83C1E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aluno não identificar que todas as salas de aula na Fatec Sebrae também são laboratórios de informática.</w:t>
            </w:r>
          </w:p>
        </w:tc>
        <w:tc>
          <w:tcPr>
            <w:tcW w:w="4536" w:type="dxa"/>
          </w:tcPr>
          <w:p w14:paraId="0F9A12B8" w14:textId="02529AA7" w:rsidR="00B362EA" w:rsidRDefault="00D83C1E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campanha de conscientização demonstrando que todas as salas de aula são laboratórios.</w:t>
            </w:r>
          </w:p>
        </w:tc>
      </w:tr>
      <w:tr w:rsidR="00B362EA" w14:paraId="748B5BA7" w14:textId="77777777" w:rsidTr="00B362EA">
        <w:tc>
          <w:tcPr>
            <w:tcW w:w="851" w:type="dxa"/>
            <w:vMerge/>
            <w:shd w:val="clear" w:color="auto" w:fill="FF0000"/>
          </w:tcPr>
          <w:p w14:paraId="6097490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6D8832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B2D510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A4C700A" w14:textId="77777777" w:rsidTr="00B362EA">
        <w:tc>
          <w:tcPr>
            <w:tcW w:w="851" w:type="dxa"/>
            <w:vMerge/>
            <w:shd w:val="clear" w:color="auto" w:fill="FF0000"/>
          </w:tcPr>
          <w:p w14:paraId="2148002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23A434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033478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EFF603F" w14:textId="77777777" w:rsidTr="00B362EA">
        <w:tc>
          <w:tcPr>
            <w:tcW w:w="851" w:type="dxa"/>
            <w:vMerge/>
            <w:shd w:val="clear" w:color="auto" w:fill="FF0000"/>
          </w:tcPr>
          <w:p w14:paraId="61733A0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C85E4E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7AB3AE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08EC1A8" w14:textId="77777777" w:rsidTr="00B362EA">
        <w:tc>
          <w:tcPr>
            <w:tcW w:w="851" w:type="dxa"/>
            <w:vMerge/>
            <w:shd w:val="clear" w:color="auto" w:fill="FF0000"/>
          </w:tcPr>
          <w:p w14:paraId="061C30C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88C8C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48AEC0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52F6393" w14:textId="77777777" w:rsidTr="00B362EA">
        <w:tc>
          <w:tcPr>
            <w:tcW w:w="851" w:type="dxa"/>
            <w:vMerge/>
            <w:shd w:val="clear" w:color="auto" w:fill="FF0000"/>
          </w:tcPr>
          <w:p w14:paraId="2FA8427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509BEF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1F0FD3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685D487A" w14:textId="77777777" w:rsidTr="00B362EA">
        <w:tc>
          <w:tcPr>
            <w:tcW w:w="851" w:type="dxa"/>
            <w:vMerge/>
            <w:shd w:val="clear" w:color="auto" w:fill="FF0000"/>
          </w:tcPr>
          <w:p w14:paraId="160BDF8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08A67A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8B73AF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E949208" w14:textId="77777777" w:rsidTr="00B362EA">
        <w:tc>
          <w:tcPr>
            <w:tcW w:w="851" w:type="dxa"/>
            <w:vMerge/>
            <w:shd w:val="clear" w:color="auto" w:fill="FF0000"/>
          </w:tcPr>
          <w:p w14:paraId="5DB2661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004085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5C0554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1C9DE17" w14:textId="77777777" w:rsidTr="00B362EA">
        <w:tc>
          <w:tcPr>
            <w:tcW w:w="851" w:type="dxa"/>
            <w:vMerge/>
            <w:shd w:val="clear" w:color="auto" w:fill="FF0000"/>
          </w:tcPr>
          <w:p w14:paraId="34B325C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7BE351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7068FD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674C1C4" w14:textId="77777777" w:rsidTr="00B362EA">
        <w:tc>
          <w:tcPr>
            <w:tcW w:w="851" w:type="dxa"/>
            <w:vMerge/>
            <w:shd w:val="clear" w:color="auto" w:fill="FF0000"/>
          </w:tcPr>
          <w:p w14:paraId="0859D2C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F8D00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C514FF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BF471AC" w14:textId="77777777" w:rsidTr="00B362EA">
        <w:tc>
          <w:tcPr>
            <w:tcW w:w="851" w:type="dxa"/>
            <w:vMerge/>
            <w:shd w:val="clear" w:color="auto" w:fill="FF0000"/>
          </w:tcPr>
          <w:p w14:paraId="583A67B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3AA172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F46D8B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23A0B2A" w14:textId="77777777" w:rsidTr="00B362EA">
        <w:tc>
          <w:tcPr>
            <w:tcW w:w="851" w:type="dxa"/>
            <w:vMerge/>
            <w:shd w:val="clear" w:color="auto" w:fill="FF0000"/>
          </w:tcPr>
          <w:p w14:paraId="0BB985C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74D5F1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E4683C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0D35AD1" w14:textId="77777777" w:rsidTr="00B362EA">
        <w:tc>
          <w:tcPr>
            <w:tcW w:w="851" w:type="dxa"/>
            <w:vMerge/>
            <w:shd w:val="clear" w:color="auto" w:fill="FF0000"/>
          </w:tcPr>
          <w:p w14:paraId="57CB01A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20A603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31B13C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9841E44" w14:textId="77777777" w:rsidTr="00B362EA">
        <w:tc>
          <w:tcPr>
            <w:tcW w:w="851" w:type="dxa"/>
            <w:vMerge/>
            <w:shd w:val="clear" w:color="auto" w:fill="FF0000"/>
          </w:tcPr>
          <w:p w14:paraId="074FD86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2C9A3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3240FE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C66A770" w14:textId="77777777" w:rsidTr="00B362EA">
        <w:tc>
          <w:tcPr>
            <w:tcW w:w="851" w:type="dxa"/>
            <w:vMerge/>
            <w:shd w:val="clear" w:color="auto" w:fill="FF0000"/>
          </w:tcPr>
          <w:p w14:paraId="4C89D36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0000"/>
          </w:tcPr>
          <w:p w14:paraId="5E7FA879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POTENCIALIDADE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36" w:type="dxa"/>
            <w:shd w:val="clear" w:color="auto" w:fill="FF0000"/>
          </w:tcPr>
          <w:p w14:paraId="626F218A" w14:textId="77777777" w:rsidR="00B362EA" w:rsidRPr="007971F9" w:rsidRDefault="00B362EA" w:rsidP="00F53BC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APROVEITAMENTO E AMPLIAÇÃO</w:t>
            </w:r>
          </w:p>
        </w:tc>
      </w:tr>
      <w:tr w:rsidR="00B362EA" w14:paraId="2C2A0AB9" w14:textId="77777777" w:rsidTr="00B362EA">
        <w:tc>
          <w:tcPr>
            <w:tcW w:w="851" w:type="dxa"/>
            <w:vMerge/>
            <w:shd w:val="clear" w:color="auto" w:fill="FF0000"/>
          </w:tcPr>
          <w:p w14:paraId="69325AA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BCC0F15" w14:textId="3603A567" w:rsidR="00B362EA" w:rsidRDefault="00D83C1E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Infraestrutura como um todo</w:t>
            </w:r>
          </w:p>
        </w:tc>
        <w:tc>
          <w:tcPr>
            <w:tcW w:w="4536" w:type="dxa"/>
          </w:tcPr>
          <w:p w14:paraId="6E6B79BC" w14:textId="77E427ED" w:rsidR="00B362EA" w:rsidRDefault="00D83C1E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Reforçar a importância da zeladoria do aluno pelo campus.</w:t>
            </w:r>
          </w:p>
        </w:tc>
      </w:tr>
      <w:tr w:rsidR="00B362EA" w14:paraId="3680B83A" w14:textId="77777777" w:rsidTr="00B362EA">
        <w:tc>
          <w:tcPr>
            <w:tcW w:w="851" w:type="dxa"/>
            <w:vMerge/>
            <w:shd w:val="clear" w:color="auto" w:fill="FF0000"/>
          </w:tcPr>
          <w:p w14:paraId="63EA248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8897B7C" w14:textId="06DCA03E" w:rsidR="00B362EA" w:rsidRDefault="00D83C1E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Bom atendimento da biblioteca</w:t>
            </w:r>
          </w:p>
        </w:tc>
        <w:tc>
          <w:tcPr>
            <w:tcW w:w="4536" w:type="dxa"/>
          </w:tcPr>
          <w:p w14:paraId="3D530F5A" w14:textId="58FC28CA" w:rsidR="00B362EA" w:rsidRDefault="00D83C1E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Incentivar professores e alunos a frequentarem mais a biblioteca.</w:t>
            </w:r>
          </w:p>
        </w:tc>
      </w:tr>
      <w:tr w:rsidR="00B362EA" w14:paraId="430CB750" w14:textId="77777777" w:rsidTr="00B362EA">
        <w:tc>
          <w:tcPr>
            <w:tcW w:w="851" w:type="dxa"/>
            <w:vMerge/>
            <w:shd w:val="clear" w:color="auto" w:fill="FF0000"/>
          </w:tcPr>
          <w:p w14:paraId="03285C5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E6A61B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232D47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DC50690" w14:textId="77777777" w:rsidTr="00B362EA">
        <w:tc>
          <w:tcPr>
            <w:tcW w:w="851" w:type="dxa"/>
            <w:vMerge/>
            <w:shd w:val="clear" w:color="auto" w:fill="FF0000"/>
          </w:tcPr>
          <w:p w14:paraId="59E13DB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10A9F6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F9121A7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64C3422" w14:textId="77777777" w:rsidTr="00B362EA">
        <w:tc>
          <w:tcPr>
            <w:tcW w:w="851" w:type="dxa"/>
            <w:vMerge/>
            <w:shd w:val="clear" w:color="auto" w:fill="FF0000"/>
          </w:tcPr>
          <w:p w14:paraId="0A99CF1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9AAFDF9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FDE1804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4EF4F957" w14:textId="77777777" w:rsidTr="00B362EA">
        <w:tc>
          <w:tcPr>
            <w:tcW w:w="851" w:type="dxa"/>
            <w:vMerge/>
            <w:shd w:val="clear" w:color="auto" w:fill="FF0000"/>
          </w:tcPr>
          <w:p w14:paraId="7478DEA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02B8D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F7AA410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145D1620" w14:textId="77777777" w:rsidTr="00B362EA">
        <w:tc>
          <w:tcPr>
            <w:tcW w:w="851" w:type="dxa"/>
            <w:vMerge/>
            <w:shd w:val="clear" w:color="auto" w:fill="FF0000"/>
          </w:tcPr>
          <w:p w14:paraId="270E5E71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D49D4BD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4733FA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71EF7DF9" w14:textId="77777777" w:rsidTr="00B362EA">
        <w:tc>
          <w:tcPr>
            <w:tcW w:w="851" w:type="dxa"/>
            <w:vMerge/>
            <w:shd w:val="clear" w:color="auto" w:fill="FF0000"/>
          </w:tcPr>
          <w:p w14:paraId="52268F28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C4EE0F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918A7EF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58754128" w14:textId="77777777" w:rsidTr="00B362EA">
        <w:tc>
          <w:tcPr>
            <w:tcW w:w="851" w:type="dxa"/>
            <w:vMerge/>
            <w:shd w:val="clear" w:color="auto" w:fill="FF0000"/>
          </w:tcPr>
          <w:p w14:paraId="0BC0A6DB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8CDDA86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C454503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246DB24F" w14:textId="77777777" w:rsidTr="00B362EA">
        <w:tc>
          <w:tcPr>
            <w:tcW w:w="851" w:type="dxa"/>
            <w:vMerge/>
            <w:shd w:val="clear" w:color="auto" w:fill="FF0000"/>
          </w:tcPr>
          <w:p w14:paraId="255176CC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1472CBA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28BB362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2EA" w14:paraId="0580F4BE" w14:textId="77777777" w:rsidTr="00B362EA">
        <w:tc>
          <w:tcPr>
            <w:tcW w:w="851" w:type="dxa"/>
            <w:vMerge/>
            <w:shd w:val="clear" w:color="auto" w:fill="FF0000"/>
          </w:tcPr>
          <w:p w14:paraId="1F5E564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120592E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109F175" w14:textId="77777777" w:rsidR="00B362EA" w:rsidRDefault="00B362EA" w:rsidP="00F53BC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39D6CB" w14:textId="77777777" w:rsidR="00B362EA" w:rsidRDefault="00B362EA" w:rsidP="005C41F5">
      <w:pPr>
        <w:pStyle w:val="Ttulo2"/>
        <w:rPr>
          <w:b/>
        </w:rPr>
      </w:pPr>
    </w:p>
    <w:p w14:paraId="28F2054F" w14:textId="77777777" w:rsidR="007C1353" w:rsidRDefault="007C1353" w:rsidP="007C1353"/>
    <w:bookmarkEnd w:id="12"/>
    <w:p w14:paraId="67C28030" w14:textId="77777777" w:rsidR="007C1353" w:rsidRDefault="007C1353" w:rsidP="007C1353"/>
    <w:p w14:paraId="2BBC9F22" w14:textId="77777777" w:rsidR="007C1353" w:rsidRPr="007C1353" w:rsidRDefault="007C1353" w:rsidP="007C1353"/>
    <w:p w14:paraId="7E31B231" w14:textId="77777777" w:rsidR="00633F12" w:rsidRPr="00194C7F" w:rsidRDefault="00194C7F" w:rsidP="00633F12">
      <w:pPr>
        <w:rPr>
          <w:rFonts w:ascii="Arial" w:hAnsi="Arial" w:cs="Arial"/>
          <w:b/>
          <w:sz w:val="28"/>
          <w:szCs w:val="24"/>
        </w:rPr>
      </w:pPr>
      <w:bookmarkStart w:id="14" w:name="_Toc444605663"/>
      <w:bookmarkEnd w:id="13"/>
      <w:r w:rsidRPr="00194C7F">
        <w:rPr>
          <w:rFonts w:ascii="Arial" w:hAnsi="Arial" w:cs="Arial"/>
          <w:b/>
          <w:sz w:val="28"/>
          <w:szCs w:val="24"/>
        </w:rPr>
        <w:t>5 CONSIDERAÇÕES FINAIS</w:t>
      </w:r>
      <w:bookmarkEnd w:id="14"/>
    </w:p>
    <w:p w14:paraId="538DEFA5" w14:textId="77777777" w:rsidR="00633F12" w:rsidRPr="0092758F" w:rsidRDefault="00633F12" w:rsidP="00633F12">
      <w:pPr>
        <w:rPr>
          <w:rFonts w:ascii="Arial" w:hAnsi="Arial" w:cs="Arial"/>
          <w:b/>
          <w:sz w:val="24"/>
          <w:szCs w:val="24"/>
        </w:rPr>
      </w:pPr>
    </w:p>
    <w:p w14:paraId="072F71E0" w14:textId="77777777" w:rsidR="00633F12" w:rsidRPr="0092758F" w:rsidRDefault="00633F12" w:rsidP="00633F12">
      <w:pPr>
        <w:pStyle w:val="Estilo1"/>
        <w:spacing w:line="360" w:lineRule="auto"/>
        <w:rPr>
          <w:b w:val="0"/>
          <w:iCs/>
          <w:color w:val="000000"/>
          <w:sz w:val="24"/>
          <w:szCs w:val="24"/>
        </w:rPr>
      </w:pPr>
      <w:r w:rsidRPr="0092758F">
        <w:rPr>
          <w:b w:val="0"/>
          <w:iCs/>
          <w:color w:val="000000"/>
          <w:sz w:val="24"/>
          <w:szCs w:val="24"/>
        </w:rPr>
        <w:lastRenderedPageBreak/>
        <w:t xml:space="preserve">A Comissão Própria de Avaliação, pelo seu trabalho, visa oferecer subsídios </w:t>
      </w:r>
      <w:r w:rsidR="00194C7F">
        <w:rPr>
          <w:b w:val="0"/>
          <w:iCs/>
          <w:color w:val="000000"/>
          <w:sz w:val="24"/>
          <w:szCs w:val="24"/>
        </w:rPr>
        <w:t xml:space="preserve">capazes de subsidiar </w:t>
      </w:r>
      <w:r w:rsidRPr="0092758F">
        <w:rPr>
          <w:b w:val="0"/>
          <w:iCs/>
          <w:color w:val="000000"/>
          <w:sz w:val="24"/>
          <w:szCs w:val="24"/>
        </w:rPr>
        <w:t>à tomada de decisão e ao planejamento institucional, na busca de contínua melhoria da qualidade do ensino, da pesquisa, da extensão e da gestão.</w:t>
      </w:r>
      <w:r w:rsidR="00194C7F">
        <w:rPr>
          <w:b w:val="0"/>
          <w:iCs/>
          <w:color w:val="000000"/>
          <w:sz w:val="24"/>
          <w:szCs w:val="24"/>
        </w:rPr>
        <w:t xml:space="preserve"> Sendo assim um importante instrumento para a Direção.</w:t>
      </w:r>
    </w:p>
    <w:p w14:paraId="42304530" w14:textId="77777777" w:rsidR="00633F12" w:rsidRPr="0092758F" w:rsidRDefault="00633F12" w:rsidP="00633F12">
      <w:pPr>
        <w:pStyle w:val="PargrafodaLista"/>
        <w:tabs>
          <w:tab w:val="left" w:pos="426"/>
          <w:tab w:val="left" w:pos="993"/>
          <w:tab w:val="left" w:pos="1276"/>
        </w:tabs>
        <w:spacing w:after="0" w:line="360" w:lineRule="auto"/>
        <w:contextualSpacing w:val="0"/>
        <w:jc w:val="both"/>
        <w:rPr>
          <w:rFonts w:ascii="Arial" w:hAnsi="Arial" w:cs="Arial"/>
          <w:b/>
          <w:i w:val="0"/>
        </w:rPr>
      </w:pPr>
    </w:p>
    <w:p w14:paraId="50DB1FB9" w14:textId="64A7931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i w:val="0"/>
        </w:rPr>
      </w:pPr>
      <w:r w:rsidRPr="0092758F">
        <w:rPr>
          <w:rFonts w:ascii="Arial" w:hAnsi="Arial" w:cs="Arial"/>
          <w:i w:val="0"/>
          <w:iCs w:val="0"/>
          <w:color w:val="000000"/>
        </w:rPr>
        <w:t xml:space="preserve">Dentre as principais ações advindas desse processo, podemos salientar </w:t>
      </w:r>
      <w:r w:rsidR="00B2083B">
        <w:rPr>
          <w:rFonts w:ascii="Arial" w:hAnsi="Arial" w:cs="Arial"/>
          <w:i w:val="0"/>
        </w:rPr>
        <w:t>que de modo geral, a Fatec Sebrae, tem uma boa avaliação na visão do corpo docente. Apenas sugerimos que nossas sugestões possam ser seguidas para a manutenção dessa visão positiva da instituição.</w:t>
      </w:r>
    </w:p>
    <w:p w14:paraId="625E3297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i w:val="0"/>
        </w:rPr>
      </w:pPr>
    </w:p>
    <w:p w14:paraId="52C7AA51" w14:textId="77777777" w:rsidR="00633F12" w:rsidRPr="0092758F" w:rsidRDefault="00633F12" w:rsidP="00633F12">
      <w:pPr>
        <w:pStyle w:val="Estilo1"/>
        <w:spacing w:line="360" w:lineRule="auto"/>
        <w:rPr>
          <w:b w:val="0"/>
          <w:iCs/>
          <w:color w:val="000000"/>
          <w:sz w:val="24"/>
          <w:szCs w:val="24"/>
        </w:rPr>
      </w:pPr>
      <w:r w:rsidRPr="0092758F">
        <w:rPr>
          <w:b w:val="0"/>
          <w:iCs/>
          <w:color w:val="000000"/>
          <w:sz w:val="24"/>
          <w:szCs w:val="24"/>
        </w:rPr>
        <w:t xml:space="preserve">Os resultados apresentados contemplam as dez dimensões </w:t>
      </w:r>
      <w:proofErr w:type="spellStart"/>
      <w:r w:rsidRPr="0092758F">
        <w:rPr>
          <w:b w:val="0"/>
          <w:iCs/>
          <w:color w:val="000000"/>
          <w:sz w:val="24"/>
          <w:szCs w:val="24"/>
        </w:rPr>
        <w:t>autoavaliativas</w:t>
      </w:r>
      <w:proofErr w:type="spellEnd"/>
      <w:r w:rsidRPr="0092758F">
        <w:rPr>
          <w:b w:val="0"/>
          <w:iCs/>
          <w:color w:val="000000"/>
          <w:sz w:val="24"/>
          <w:szCs w:val="24"/>
        </w:rPr>
        <w:t xml:space="preserve"> do SINAES</w:t>
      </w:r>
      <w:r w:rsidR="00194C7F">
        <w:rPr>
          <w:b w:val="0"/>
          <w:iCs/>
          <w:color w:val="000000"/>
          <w:sz w:val="24"/>
          <w:szCs w:val="24"/>
        </w:rPr>
        <w:t xml:space="preserve"> e foram analisados e discutidos por todos os membros da comunidade institucional:</w:t>
      </w:r>
      <w:r w:rsidRPr="0092758F">
        <w:rPr>
          <w:b w:val="0"/>
          <w:iCs/>
          <w:color w:val="000000"/>
          <w:sz w:val="24"/>
          <w:szCs w:val="24"/>
        </w:rPr>
        <w:t xml:space="preserve"> direção, coordenações de cursos, setores administrativos, gestores, professores e alunos.</w:t>
      </w:r>
    </w:p>
    <w:p w14:paraId="50DDB41A" w14:textId="77777777" w:rsidR="00633F12" w:rsidRPr="0092758F" w:rsidRDefault="00633F12" w:rsidP="00633F12">
      <w:pPr>
        <w:pStyle w:val="Estilo1"/>
        <w:spacing w:line="360" w:lineRule="auto"/>
        <w:rPr>
          <w:b w:val="0"/>
          <w:iCs/>
          <w:color w:val="000000"/>
          <w:sz w:val="24"/>
          <w:szCs w:val="24"/>
        </w:rPr>
      </w:pPr>
    </w:p>
    <w:p w14:paraId="645318A5" w14:textId="77777777" w:rsidR="00633F12" w:rsidRPr="0092758F" w:rsidRDefault="00194C7F" w:rsidP="00633F12">
      <w:pPr>
        <w:pStyle w:val="Estilo1"/>
        <w:spacing w:line="360" w:lineRule="auto"/>
        <w:rPr>
          <w:b w:val="0"/>
          <w:iCs/>
          <w:color w:val="000000"/>
          <w:sz w:val="24"/>
          <w:szCs w:val="24"/>
        </w:rPr>
      </w:pPr>
      <w:r>
        <w:rPr>
          <w:b w:val="0"/>
          <w:iCs/>
          <w:color w:val="000000"/>
          <w:sz w:val="24"/>
          <w:szCs w:val="24"/>
        </w:rPr>
        <w:t xml:space="preserve">Os dados coletados, as análises e propostas foram amplamente divulgadas e serão objeto de comparação na próxima avaliação, para elucidar os avanços alcançados, reforçando o quanto a avaliação contribui para a gestão dos resultados. </w:t>
      </w:r>
    </w:p>
    <w:p w14:paraId="62E54B8E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119069B8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6C34773B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33CF05E6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28221EF3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400A1450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5DBA1834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473F663F" w14:textId="77777777" w:rsidR="00633F12" w:rsidRPr="0092758F" w:rsidRDefault="00633F12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6642532E" w14:textId="77777777" w:rsidR="005B7838" w:rsidRDefault="005B7838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  <w:sectPr w:rsidR="005B7838" w:rsidSect="005B7838">
          <w:headerReference w:type="default" r:id="rId14"/>
          <w:pgSz w:w="11906" w:h="16838" w:code="9"/>
          <w:pgMar w:top="1418" w:right="1134" w:bottom="1418" w:left="1701" w:header="397" w:footer="680" w:gutter="0"/>
          <w:pgNumType w:start="4"/>
          <w:cols w:space="708"/>
          <w:docGrid w:linePitch="360"/>
        </w:sectPr>
      </w:pPr>
    </w:p>
    <w:p w14:paraId="197DF2D1" w14:textId="77777777" w:rsidR="005B7838" w:rsidRDefault="005B7838" w:rsidP="005B7838">
      <w:pPr>
        <w:jc w:val="center"/>
        <w:rPr>
          <w:b/>
        </w:rPr>
      </w:pPr>
      <w:r>
        <w:rPr>
          <w:b/>
        </w:rPr>
        <w:lastRenderedPageBreak/>
        <w:t xml:space="preserve">ANEXO 1 – FORMULÁRIO PARA APRESENTAÇÃO DA ANÁLISE DOS SETORES E PROPOSTAS DE MELHORIA </w:t>
      </w:r>
    </w:p>
    <w:tbl>
      <w:tblPr>
        <w:tblStyle w:val="Tabelacomgrade"/>
        <w:tblW w:w="15026" w:type="dxa"/>
        <w:tblInd w:w="-714" w:type="dxa"/>
        <w:tblLook w:val="04A0" w:firstRow="1" w:lastRow="0" w:firstColumn="1" w:lastColumn="0" w:noHBand="0" w:noVBand="1"/>
      </w:tblPr>
      <w:tblGrid>
        <w:gridCol w:w="851"/>
        <w:gridCol w:w="7513"/>
        <w:gridCol w:w="6662"/>
      </w:tblGrid>
      <w:tr w:rsidR="003772AE" w14:paraId="5CCD5A1F" w14:textId="77777777" w:rsidTr="005B7838">
        <w:tc>
          <w:tcPr>
            <w:tcW w:w="851" w:type="dxa"/>
            <w:vMerge w:val="restart"/>
            <w:shd w:val="clear" w:color="auto" w:fill="FF0000"/>
            <w:textDirection w:val="btLr"/>
          </w:tcPr>
          <w:p w14:paraId="0FD8ED02" w14:textId="77777777" w:rsidR="003772AE" w:rsidRPr="0010095A" w:rsidRDefault="003772AE" w:rsidP="005B7838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DIMENSÃO X</w:t>
            </w:r>
          </w:p>
        </w:tc>
        <w:tc>
          <w:tcPr>
            <w:tcW w:w="7513" w:type="dxa"/>
            <w:shd w:val="clear" w:color="auto" w:fill="FF0000"/>
          </w:tcPr>
          <w:p w14:paraId="1009183B" w14:textId="77777777" w:rsidR="003772AE" w:rsidRPr="007971F9" w:rsidRDefault="003772AE" w:rsidP="005B7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FRAGILIDADES</w:t>
            </w:r>
          </w:p>
        </w:tc>
        <w:tc>
          <w:tcPr>
            <w:tcW w:w="6662" w:type="dxa"/>
            <w:shd w:val="clear" w:color="auto" w:fill="FF0000"/>
          </w:tcPr>
          <w:p w14:paraId="47F3533E" w14:textId="77777777" w:rsidR="003772AE" w:rsidRPr="007971F9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AÇÕES CORRETIVAS</w:t>
            </w:r>
          </w:p>
        </w:tc>
      </w:tr>
      <w:tr w:rsidR="003772AE" w14:paraId="6926FC50" w14:textId="77777777" w:rsidTr="005B7838">
        <w:tc>
          <w:tcPr>
            <w:tcW w:w="851" w:type="dxa"/>
            <w:vMerge/>
            <w:shd w:val="clear" w:color="auto" w:fill="FF0000"/>
          </w:tcPr>
          <w:p w14:paraId="4D0746FB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2B3ADE5B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C71145D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388F7816" w14:textId="77777777" w:rsidTr="005B7838">
        <w:tc>
          <w:tcPr>
            <w:tcW w:w="851" w:type="dxa"/>
            <w:vMerge/>
            <w:shd w:val="clear" w:color="auto" w:fill="FF0000"/>
          </w:tcPr>
          <w:p w14:paraId="17AA82AD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0363D2C2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79920E3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23EBBA7F" w14:textId="77777777" w:rsidTr="005B7838">
        <w:tc>
          <w:tcPr>
            <w:tcW w:w="851" w:type="dxa"/>
            <w:vMerge/>
            <w:shd w:val="clear" w:color="auto" w:fill="FF0000"/>
          </w:tcPr>
          <w:p w14:paraId="72FEB2BD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301BF931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C33A272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18A70813" w14:textId="77777777" w:rsidTr="005B7838">
        <w:tc>
          <w:tcPr>
            <w:tcW w:w="851" w:type="dxa"/>
            <w:vMerge/>
            <w:shd w:val="clear" w:color="auto" w:fill="FF0000"/>
          </w:tcPr>
          <w:p w14:paraId="255E4DC4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2DDA1173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1DC39ED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0E3F5822" w14:textId="77777777" w:rsidTr="005B7838">
        <w:tc>
          <w:tcPr>
            <w:tcW w:w="851" w:type="dxa"/>
            <w:vMerge/>
            <w:shd w:val="clear" w:color="auto" w:fill="FF0000"/>
          </w:tcPr>
          <w:p w14:paraId="5AED859C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52BA12A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5D2ACE3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3FEA04AD" w14:textId="77777777" w:rsidTr="005B7838">
        <w:tc>
          <w:tcPr>
            <w:tcW w:w="851" w:type="dxa"/>
            <w:vMerge/>
            <w:shd w:val="clear" w:color="auto" w:fill="FF0000"/>
          </w:tcPr>
          <w:p w14:paraId="2F24D7C2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33760B4A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29BD93E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6CAC5757" w14:textId="77777777" w:rsidTr="005B7838">
        <w:tc>
          <w:tcPr>
            <w:tcW w:w="851" w:type="dxa"/>
            <w:vMerge/>
            <w:shd w:val="clear" w:color="auto" w:fill="FF0000"/>
          </w:tcPr>
          <w:p w14:paraId="0FC242EF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2A8E7563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63A1109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4BFE0546" w14:textId="77777777" w:rsidTr="005B7838">
        <w:tc>
          <w:tcPr>
            <w:tcW w:w="851" w:type="dxa"/>
            <w:vMerge/>
            <w:shd w:val="clear" w:color="auto" w:fill="FF0000"/>
          </w:tcPr>
          <w:p w14:paraId="2A9F92FA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FF0000"/>
          </w:tcPr>
          <w:p w14:paraId="46D649BA" w14:textId="77777777" w:rsidR="003772AE" w:rsidRPr="007971F9" w:rsidRDefault="003772AE" w:rsidP="005B78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POTENCIALIDADE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6662" w:type="dxa"/>
            <w:shd w:val="clear" w:color="auto" w:fill="FF0000"/>
          </w:tcPr>
          <w:p w14:paraId="25D7344C" w14:textId="77777777" w:rsidR="003772AE" w:rsidRPr="007971F9" w:rsidRDefault="003772AE" w:rsidP="003772A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971F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APROVEITAMENTO E AMPLIAÇÃO</w:t>
            </w:r>
          </w:p>
        </w:tc>
      </w:tr>
      <w:tr w:rsidR="003772AE" w14:paraId="5DE96FB6" w14:textId="77777777" w:rsidTr="005B7838">
        <w:tc>
          <w:tcPr>
            <w:tcW w:w="851" w:type="dxa"/>
            <w:vMerge/>
            <w:shd w:val="clear" w:color="auto" w:fill="FF0000"/>
          </w:tcPr>
          <w:p w14:paraId="6B1D3B13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B703047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9F8EEAE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330694AC" w14:textId="77777777" w:rsidTr="005B7838">
        <w:tc>
          <w:tcPr>
            <w:tcW w:w="851" w:type="dxa"/>
            <w:vMerge/>
            <w:shd w:val="clear" w:color="auto" w:fill="FF0000"/>
          </w:tcPr>
          <w:p w14:paraId="5F6F8589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462D29A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E36451E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013DBB70" w14:textId="77777777" w:rsidTr="005B7838">
        <w:tc>
          <w:tcPr>
            <w:tcW w:w="851" w:type="dxa"/>
            <w:vMerge/>
            <w:shd w:val="clear" w:color="auto" w:fill="FF0000"/>
          </w:tcPr>
          <w:p w14:paraId="1E825F3B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0A8C1E9F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C7F787A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1DA5E2A9" w14:textId="77777777" w:rsidTr="005B7838">
        <w:tc>
          <w:tcPr>
            <w:tcW w:w="851" w:type="dxa"/>
            <w:vMerge/>
            <w:shd w:val="clear" w:color="auto" w:fill="FF0000"/>
          </w:tcPr>
          <w:p w14:paraId="384C665E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6000435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9AE4550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5D7C8F67" w14:textId="77777777" w:rsidTr="005B7838">
        <w:tc>
          <w:tcPr>
            <w:tcW w:w="851" w:type="dxa"/>
            <w:vMerge/>
            <w:shd w:val="clear" w:color="auto" w:fill="FF0000"/>
          </w:tcPr>
          <w:p w14:paraId="7FF523A4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7A6537E5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81E4CFF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4CFBC921" w14:textId="77777777" w:rsidTr="005B7838">
        <w:tc>
          <w:tcPr>
            <w:tcW w:w="851" w:type="dxa"/>
            <w:vMerge/>
            <w:shd w:val="clear" w:color="auto" w:fill="FF0000"/>
          </w:tcPr>
          <w:p w14:paraId="0E96482D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365B8D16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71405B4F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2AE" w14:paraId="3DE9F38A" w14:textId="77777777" w:rsidTr="005B7838">
        <w:tc>
          <w:tcPr>
            <w:tcW w:w="851" w:type="dxa"/>
            <w:vMerge/>
            <w:shd w:val="clear" w:color="auto" w:fill="FF0000"/>
          </w:tcPr>
          <w:p w14:paraId="725FD253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114A419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FE84D4A" w14:textId="77777777" w:rsidR="003772AE" w:rsidRDefault="003772AE" w:rsidP="005B78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30BF16" w14:textId="77777777" w:rsidR="005B7838" w:rsidRDefault="005B7838" w:rsidP="005B7838">
      <w:pPr>
        <w:jc w:val="center"/>
        <w:rPr>
          <w:b/>
        </w:rPr>
      </w:pPr>
    </w:p>
    <w:p w14:paraId="101F938D" w14:textId="77777777" w:rsidR="005B7838" w:rsidRDefault="005B7838" w:rsidP="005B7838">
      <w:pPr>
        <w:jc w:val="center"/>
        <w:rPr>
          <w:b/>
        </w:rPr>
      </w:pPr>
    </w:p>
    <w:p w14:paraId="266C328F" w14:textId="77777777" w:rsidR="003772AE" w:rsidRDefault="003772AE" w:rsidP="005B7838">
      <w:pPr>
        <w:jc w:val="center"/>
        <w:rPr>
          <w:b/>
        </w:rPr>
      </w:pPr>
    </w:p>
    <w:p w14:paraId="1FDC637B" w14:textId="77777777" w:rsidR="005B7838" w:rsidRDefault="005B7838" w:rsidP="005B7838">
      <w:pPr>
        <w:jc w:val="center"/>
        <w:rPr>
          <w:b/>
        </w:rPr>
      </w:pPr>
      <w:r>
        <w:rPr>
          <w:b/>
        </w:rPr>
        <w:lastRenderedPageBreak/>
        <w:t xml:space="preserve">ANEXO 2 </w:t>
      </w:r>
      <w:proofErr w:type="gramStart"/>
      <w:r>
        <w:rPr>
          <w:b/>
        </w:rPr>
        <w:t xml:space="preserve">-  </w:t>
      </w:r>
      <w:r w:rsidRPr="00BF3AF3">
        <w:rPr>
          <w:b/>
        </w:rPr>
        <w:t>DISTRIBUIÇÃO</w:t>
      </w:r>
      <w:proofErr w:type="gramEnd"/>
      <w:r w:rsidRPr="00BF3AF3">
        <w:rPr>
          <w:b/>
        </w:rPr>
        <w:t xml:space="preserve"> DOS DADOS DA PESQUISA NO WEBSAI</w:t>
      </w:r>
    </w:p>
    <w:p w14:paraId="64E11CC1" w14:textId="77777777" w:rsidR="005B7838" w:rsidRDefault="005B7838" w:rsidP="005B7838">
      <w:pPr>
        <w:jc w:val="center"/>
        <w:rPr>
          <w:b/>
        </w:rPr>
      </w:pPr>
    </w:p>
    <w:tbl>
      <w:tblPr>
        <w:tblStyle w:val="Tabelacomgrade"/>
        <w:tblW w:w="15451" w:type="dxa"/>
        <w:tblInd w:w="-714" w:type="dxa"/>
        <w:tblLook w:val="04A0" w:firstRow="1" w:lastRow="0" w:firstColumn="1" w:lastColumn="0" w:noHBand="0" w:noVBand="1"/>
      </w:tblPr>
      <w:tblGrid>
        <w:gridCol w:w="1844"/>
        <w:gridCol w:w="4535"/>
        <w:gridCol w:w="4536"/>
        <w:gridCol w:w="4536"/>
      </w:tblGrid>
      <w:tr w:rsidR="005B7838" w14:paraId="2644E78C" w14:textId="77777777" w:rsidTr="005B7838">
        <w:trPr>
          <w:trHeight w:val="660"/>
        </w:trPr>
        <w:tc>
          <w:tcPr>
            <w:tcW w:w="1844" w:type="dxa"/>
          </w:tcPr>
          <w:p w14:paraId="2B19055C" w14:textId="77777777" w:rsidR="005B7838" w:rsidRDefault="005B7838" w:rsidP="005B7838">
            <w:pPr>
              <w:jc w:val="center"/>
              <w:rPr>
                <w:b/>
              </w:rPr>
            </w:pPr>
            <w:r>
              <w:rPr>
                <w:b/>
              </w:rPr>
              <w:t>SETORES</w:t>
            </w:r>
          </w:p>
        </w:tc>
        <w:tc>
          <w:tcPr>
            <w:tcW w:w="4535" w:type="dxa"/>
          </w:tcPr>
          <w:p w14:paraId="79EF6DD0" w14:textId="77777777" w:rsidR="005B7838" w:rsidRDefault="005B7838" w:rsidP="005B7838">
            <w:pPr>
              <w:jc w:val="center"/>
              <w:rPr>
                <w:b/>
              </w:rPr>
            </w:pPr>
            <w:r>
              <w:rPr>
                <w:b/>
              </w:rPr>
              <w:t>DADOS DOS DOCENTES</w:t>
            </w:r>
          </w:p>
        </w:tc>
        <w:tc>
          <w:tcPr>
            <w:tcW w:w="4536" w:type="dxa"/>
          </w:tcPr>
          <w:p w14:paraId="7154CB22" w14:textId="77777777" w:rsidR="005B7838" w:rsidRDefault="005B7838" w:rsidP="005B7838">
            <w:pPr>
              <w:jc w:val="center"/>
              <w:rPr>
                <w:b/>
              </w:rPr>
            </w:pPr>
            <w:r>
              <w:rPr>
                <w:b/>
              </w:rPr>
              <w:t>DADOS DOS DISCENTES</w:t>
            </w:r>
          </w:p>
        </w:tc>
        <w:tc>
          <w:tcPr>
            <w:tcW w:w="4536" w:type="dxa"/>
          </w:tcPr>
          <w:p w14:paraId="5D01B9E1" w14:textId="77777777" w:rsidR="005B7838" w:rsidRDefault="005B7838" w:rsidP="005B7838">
            <w:pPr>
              <w:jc w:val="center"/>
              <w:rPr>
                <w:b/>
              </w:rPr>
            </w:pPr>
            <w:r>
              <w:rPr>
                <w:b/>
              </w:rPr>
              <w:t xml:space="preserve">DADOS DO PESSOAL TECNICO-ADMINISTRATIVO </w:t>
            </w:r>
          </w:p>
        </w:tc>
      </w:tr>
      <w:tr w:rsidR="005B7838" w14:paraId="28F61EDA" w14:textId="77777777" w:rsidTr="005B7838">
        <w:tc>
          <w:tcPr>
            <w:tcW w:w="1844" w:type="dxa"/>
          </w:tcPr>
          <w:p w14:paraId="3C73B489" w14:textId="77777777" w:rsidR="005B7838" w:rsidRDefault="005B7838" w:rsidP="005B7838">
            <w:pPr>
              <w:jc w:val="center"/>
              <w:rPr>
                <w:b/>
              </w:rPr>
            </w:pPr>
            <w:r>
              <w:rPr>
                <w:b/>
              </w:rPr>
              <w:t>DIREÇÃO GERAL</w:t>
            </w:r>
          </w:p>
        </w:tc>
        <w:tc>
          <w:tcPr>
            <w:tcW w:w="4535" w:type="dxa"/>
          </w:tcPr>
          <w:p w14:paraId="3DE1BAF8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>Dimensão 8 – Planejamento e Avaliação</w:t>
            </w:r>
          </w:p>
          <w:p w14:paraId="17CE95B6" w14:textId="77777777" w:rsidR="005B7838" w:rsidRDefault="005B7838" w:rsidP="005B7838">
            <w:pPr>
              <w:jc w:val="both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(Questão 8, 109 e 110)</w:t>
            </w:r>
          </w:p>
          <w:p w14:paraId="6B5223E2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Dimensão 1 - </w:t>
            </w:r>
            <w:r w:rsidRPr="003B2728">
              <w:rPr>
                <w:rFonts w:ascii="Calibri" w:hAnsi="Calibri" w:cs="Calibri"/>
                <w:b/>
                <w:color w:val="000000"/>
              </w:rPr>
              <w:t>Missão e Plano de Desenvolvimento Institucional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49377ADB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(Questões 20 a 28).</w:t>
            </w:r>
          </w:p>
          <w:p w14:paraId="7070F0CF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Dimensão 3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-  Responsabilidade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Social da Instituição</w:t>
            </w:r>
          </w:p>
          <w:p w14:paraId="37D31974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(Questões 29 a 32)</w:t>
            </w:r>
          </w:p>
          <w:p w14:paraId="3884527B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4 – Comunicação com a Sociedade </w:t>
            </w:r>
          </w:p>
          <w:p w14:paraId="475CFC45" w14:textId="77777777" w:rsidR="005B7838" w:rsidRDefault="005B7838" w:rsidP="005B7838">
            <w:pPr>
              <w:jc w:val="both"/>
            </w:pPr>
            <w:r>
              <w:t xml:space="preserve">(Questões </w:t>
            </w:r>
            <w:r>
              <w:rPr>
                <w:rFonts w:ascii="Calibri" w:hAnsi="Calibri" w:cs="Calibri"/>
                <w:iCs/>
                <w:color w:val="000000"/>
              </w:rPr>
              <w:t xml:space="preserve">47, 50, 51, </w:t>
            </w:r>
            <w:r>
              <w:t>60)</w:t>
            </w:r>
          </w:p>
          <w:p w14:paraId="5546B6C3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t>Dimensão 9 – Política de Atendimento aos Discentes</w:t>
            </w:r>
          </w:p>
          <w:p w14:paraId="14DE2C90" w14:textId="77777777" w:rsidR="005B7838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r>
              <w:rPr>
                <w:rFonts w:ascii="Calibri" w:hAnsi="Calibri" w:cs="Calibri"/>
                <w:iCs/>
                <w:color w:val="000000"/>
              </w:rPr>
              <w:t>(Questões 65 a 67)</w:t>
            </w:r>
          </w:p>
          <w:p w14:paraId="2A603BFF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5 – Políticas de Pessoal </w:t>
            </w:r>
          </w:p>
          <w:p w14:paraId="48EA7B81" w14:textId="77777777" w:rsidR="005B7838" w:rsidRDefault="005B7838" w:rsidP="005B7838">
            <w:pPr>
              <w:jc w:val="both"/>
            </w:pPr>
            <w:r>
              <w:t>(Questões 71 e 72)</w:t>
            </w:r>
          </w:p>
          <w:p w14:paraId="6690E3D8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t xml:space="preserve">Dimensão 6 – Organização e Gestão Institucional </w:t>
            </w:r>
          </w:p>
          <w:p w14:paraId="5F81C975" w14:textId="77777777" w:rsidR="005B7838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r>
              <w:rPr>
                <w:rFonts w:ascii="Calibri" w:hAnsi="Calibri" w:cs="Calibri"/>
                <w:iCs/>
                <w:color w:val="000000"/>
              </w:rPr>
              <w:t>(Questões 73 e 74)</w:t>
            </w:r>
          </w:p>
          <w:p w14:paraId="111A6E3D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7 – Infraestrutura Física </w:t>
            </w:r>
          </w:p>
          <w:p w14:paraId="3E03E0BE" w14:textId="77777777" w:rsidR="005B7838" w:rsidRPr="009F5820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proofErr w:type="gramStart"/>
            <w:r>
              <w:rPr>
                <w:rFonts w:ascii="Calibri" w:hAnsi="Calibri" w:cs="Calibri"/>
                <w:iCs/>
                <w:color w:val="000000"/>
              </w:rPr>
              <w:t>( Questões</w:t>
            </w:r>
            <w:proofErr w:type="gramEnd"/>
            <w:r>
              <w:rPr>
                <w:rFonts w:ascii="Calibri" w:hAnsi="Calibri" w:cs="Calibri"/>
                <w:iCs/>
                <w:color w:val="000000"/>
              </w:rPr>
              <w:t xml:space="preserve"> 84 a 87, 91, 106 e 107) </w:t>
            </w:r>
          </w:p>
          <w:p w14:paraId="35D1B6E9" w14:textId="77777777" w:rsidR="005B7838" w:rsidRDefault="005B7838" w:rsidP="005B7838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14:paraId="4962D2F9" w14:textId="77777777" w:rsidR="005B7838" w:rsidRDefault="005B7838" w:rsidP="005B7838">
            <w:pPr>
              <w:jc w:val="both"/>
              <w:rPr>
                <w:rFonts w:ascii="Calibri" w:hAnsi="Calibri" w:cs="Calibri"/>
                <w:bCs/>
                <w:color w:val="000000"/>
              </w:rPr>
            </w:pPr>
            <w:r w:rsidRPr="0084452D">
              <w:rPr>
                <w:rFonts w:ascii="Calibri" w:hAnsi="Calibri" w:cs="Calibri"/>
                <w:bCs/>
                <w:color w:val="000000"/>
              </w:rPr>
              <w:t>Cadastro – para atualização do perfil do aluno</w:t>
            </w:r>
            <w:r>
              <w:rPr>
                <w:rFonts w:ascii="Calibri" w:hAnsi="Calibri" w:cs="Calibri"/>
                <w:bCs/>
                <w:color w:val="000000"/>
              </w:rPr>
              <w:t>.</w:t>
            </w:r>
          </w:p>
          <w:p w14:paraId="6F447B7D" w14:textId="77777777" w:rsidR="005B7838" w:rsidRDefault="005B7838" w:rsidP="005B7838">
            <w:pPr>
              <w:jc w:val="both"/>
              <w:rPr>
                <w:rFonts w:ascii="Calibri" w:hAnsi="Calibri" w:cs="Calibri"/>
                <w:bCs/>
                <w:color w:val="000000"/>
              </w:rPr>
            </w:pPr>
            <w:r>
              <w:rPr>
                <w:b/>
              </w:rPr>
              <w:t xml:space="preserve">Dimensão 8 – Planejamento e </w:t>
            </w:r>
            <w:proofErr w:type="gramStart"/>
            <w:r>
              <w:rPr>
                <w:b/>
              </w:rPr>
              <w:t xml:space="preserve">Avaliação </w:t>
            </w:r>
            <w:r w:rsidRPr="0084452D">
              <w:rPr>
                <w:rFonts w:ascii="Calibri" w:hAnsi="Calibri" w:cs="Calibri"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</w:rPr>
              <w:t>(</w:t>
            </w:r>
            <w:proofErr w:type="gramEnd"/>
            <w:r>
              <w:rPr>
                <w:rFonts w:ascii="Calibri" w:hAnsi="Calibri" w:cs="Calibri"/>
                <w:bCs/>
                <w:color w:val="000000"/>
              </w:rPr>
              <w:t xml:space="preserve">Questão 8, 103 e 104) </w:t>
            </w:r>
          </w:p>
          <w:p w14:paraId="31424CDE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Dimensão 1 - </w:t>
            </w:r>
            <w:r w:rsidRPr="003B2728">
              <w:rPr>
                <w:rFonts w:ascii="Calibri" w:hAnsi="Calibri" w:cs="Calibri"/>
                <w:b/>
                <w:color w:val="000000"/>
              </w:rPr>
              <w:t>Missão e Plano de Desenvolvimento Institucional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578BAE33" w14:textId="77777777" w:rsidR="005B7838" w:rsidRPr="0084452D" w:rsidRDefault="005B7838" w:rsidP="005B7838">
            <w:pPr>
              <w:jc w:val="both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(Questões 17 a 22)</w:t>
            </w:r>
          </w:p>
          <w:p w14:paraId="24A6B44B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Dimensão 3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-  Responsabilidade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Social da Instituição</w:t>
            </w:r>
          </w:p>
          <w:p w14:paraId="2A5F6BF4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(Questões 23 a 27)</w:t>
            </w:r>
          </w:p>
          <w:p w14:paraId="29BD26CA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4 – Comunicação com a Sociedade </w:t>
            </w:r>
          </w:p>
          <w:p w14:paraId="5885E13B" w14:textId="77777777" w:rsidR="005B7838" w:rsidRDefault="005B7838" w:rsidP="005B7838">
            <w:pPr>
              <w:jc w:val="both"/>
            </w:pPr>
            <w:r>
              <w:t xml:space="preserve">(Questões </w:t>
            </w:r>
            <w:r>
              <w:rPr>
                <w:rFonts w:ascii="Calibri" w:hAnsi="Calibri" w:cs="Calibri"/>
                <w:iCs/>
                <w:color w:val="000000"/>
              </w:rPr>
              <w:t>52, 54, 55, 60</w:t>
            </w:r>
            <w:r>
              <w:t>)</w:t>
            </w:r>
          </w:p>
          <w:p w14:paraId="231E8A13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t>Dimensão 9 – Política de Atendimento aos Discentes</w:t>
            </w:r>
          </w:p>
          <w:p w14:paraId="65A3B51F" w14:textId="77777777" w:rsidR="005B7838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r>
              <w:rPr>
                <w:rFonts w:ascii="Calibri" w:hAnsi="Calibri" w:cs="Calibri"/>
                <w:iCs/>
                <w:color w:val="000000"/>
              </w:rPr>
              <w:t>(Questões 64, 65, 66, 67)</w:t>
            </w:r>
          </w:p>
          <w:p w14:paraId="54684545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t xml:space="preserve">Dimensão 6 – Organização e Gestão Institucional </w:t>
            </w:r>
          </w:p>
          <w:p w14:paraId="3F364E32" w14:textId="77777777" w:rsidR="005B7838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r>
              <w:rPr>
                <w:rFonts w:ascii="Calibri" w:hAnsi="Calibri" w:cs="Calibri"/>
                <w:iCs/>
                <w:color w:val="000000"/>
              </w:rPr>
              <w:t>(Questões 71, 74)</w:t>
            </w:r>
          </w:p>
          <w:p w14:paraId="21629DBF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7 – Infraestrutura Física </w:t>
            </w:r>
          </w:p>
          <w:p w14:paraId="5F4A6A19" w14:textId="77777777" w:rsidR="005B7838" w:rsidRPr="009F5820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proofErr w:type="gramStart"/>
            <w:r>
              <w:rPr>
                <w:rFonts w:ascii="Calibri" w:hAnsi="Calibri" w:cs="Calibri"/>
                <w:iCs/>
                <w:color w:val="000000"/>
              </w:rPr>
              <w:t>( Questões</w:t>
            </w:r>
            <w:proofErr w:type="gramEnd"/>
            <w:r>
              <w:rPr>
                <w:rFonts w:ascii="Calibri" w:hAnsi="Calibri" w:cs="Calibri"/>
                <w:iCs/>
                <w:color w:val="000000"/>
              </w:rPr>
              <w:t xml:space="preserve"> 80, 100 a 102) </w:t>
            </w:r>
          </w:p>
          <w:p w14:paraId="44D52663" w14:textId="77777777" w:rsidR="005B7838" w:rsidRDefault="005B7838" w:rsidP="005B7838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14:paraId="402E6D9F" w14:textId="77777777" w:rsidR="005B7838" w:rsidRDefault="005B7838" w:rsidP="005B7838">
            <w:pPr>
              <w:jc w:val="both"/>
              <w:rPr>
                <w:rFonts w:ascii="Calibri" w:hAnsi="Calibri" w:cs="Calibri"/>
                <w:bCs/>
                <w:color w:val="000000"/>
              </w:rPr>
            </w:pPr>
            <w:r>
              <w:rPr>
                <w:b/>
              </w:rPr>
              <w:t xml:space="preserve">Dimensão 8 – Planejamento e </w:t>
            </w:r>
            <w:proofErr w:type="gramStart"/>
            <w:r>
              <w:rPr>
                <w:b/>
              </w:rPr>
              <w:t xml:space="preserve">Avaliação </w:t>
            </w:r>
            <w:r w:rsidRPr="0084452D">
              <w:rPr>
                <w:rFonts w:ascii="Calibri" w:hAnsi="Calibri" w:cs="Calibri"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</w:rPr>
              <w:t>(</w:t>
            </w:r>
            <w:proofErr w:type="gramEnd"/>
            <w:r>
              <w:rPr>
                <w:rFonts w:ascii="Calibri" w:hAnsi="Calibri" w:cs="Calibri"/>
                <w:bCs/>
                <w:color w:val="000000"/>
              </w:rPr>
              <w:t xml:space="preserve">Questão 8, 106 e 107) </w:t>
            </w:r>
          </w:p>
          <w:p w14:paraId="50303571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Dimensão 1 - </w:t>
            </w:r>
            <w:r w:rsidRPr="003B2728">
              <w:rPr>
                <w:rFonts w:ascii="Calibri" w:hAnsi="Calibri" w:cs="Calibri"/>
                <w:b/>
                <w:color w:val="000000"/>
              </w:rPr>
              <w:t>Missão e Plano de Desenvolvimento Institucional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647F113B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(Questões 9 a 18).</w:t>
            </w:r>
          </w:p>
          <w:p w14:paraId="79C4F4D3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Dimensão 3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-  Responsabilidade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Social da Instituição</w:t>
            </w:r>
          </w:p>
          <w:p w14:paraId="13F12E2D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(Questões 32 a 36)</w:t>
            </w:r>
          </w:p>
          <w:p w14:paraId="26854100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4 – Comunicação com a Sociedade </w:t>
            </w:r>
          </w:p>
          <w:p w14:paraId="611B6FDE" w14:textId="77777777" w:rsidR="005B7838" w:rsidRDefault="005B7838" w:rsidP="005B7838">
            <w:pPr>
              <w:jc w:val="both"/>
            </w:pPr>
            <w:r>
              <w:t xml:space="preserve">(Questões </w:t>
            </w:r>
            <w:r>
              <w:rPr>
                <w:rFonts w:ascii="Calibri" w:hAnsi="Calibri" w:cs="Calibri"/>
                <w:iCs/>
                <w:color w:val="000000"/>
              </w:rPr>
              <w:t>52</w:t>
            </w:r>
            <w:r>
              <w:t>)</w:t>
            </w:r>
          </w:p>
          <w:p w14:paraId="749F93CD" w14:textId="77777777" w:rsidR="005B7838" w:rsidRDefault="005B7838" w:rsidP="005B7838">
            <w:pPr>
              <w:jc w:val="both"/>
              <w:rPr>
                <w:b/>
              </w:rPr>
            </w:pPr>
          </w:p>
        </w:tc>
      </w:tr>
      <w:tr w:rsidR="005B7838" w14:paraId="7CA3200D" w14:textId="77777777" w:rsidTr="005B7838">
        <w:tc>
          <w:tcPr>
            <w:tcW w:w="1844" w:type="dxa"/>
          </w:tcPr>
          <w:p w14:paraId="050A62F2" w14:textId="77777777" w:rsidR="005B7838" w:rsidRDefault="005B7838" w:rsidP="005B7838">
            <w:pPr>
              <w:jc w:val="center"/>
              <w:rPr>
                <w:b/>
              </w:rPr>
            </w:pPr>
            <w:r>
              <w:rPr>
                <w:b/>
              </w:rPr>
              <w:t>DIRETORIA ADMINISTRATIVA</w:t>
            </w:r>
          </w:p>
        </w:tc>
        <w:tc>
          <w:tcPr>
            <w:tcW w:w="4535" w:type="dxa"/>
          </w:tcPr>
          <w:p w14:paraId="7A8297E8" w14:textId="77777777" w:rsidR="005B7838" w:rsidRDefault="005B7838" w:rsidP="005B7838">
            <w:pPr>
              <w:jc w:val="both"/>
            </w:pPr>
            <w:r w:rsidRPr="00E81AB5">
              <w:t>Cadastro</w:t>
            </w:r>
            <w:r>
              <w:t xml:space="preserve"> – apenas para atualização </w:t>
            </w:r>
          </w:p>
          <w:p w14:paraId="7F0A8FBF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4 – Comunicação com a Sociedade </w:t>
            </w:r>
          </w:p>
          <w:p w14:paraId="533984F4" w14:textId="77777777" w:rsidR="005B7838" w:rsidRDefault="005B7838" w:rsidP="005B7838">
            <w:pPr>
              <w:jc w:val="both"/>
            </w:pPr>
            <w:r>
              <w:t>(Questões 48, 49, 57 a 59, 63)</w:t>
            </w:r>
          </w:p>
          <w:p w14:paraId="60AE5423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5 – Políticas de Pessoal </w:t>
            </w:r>
          </w:p>
          <w:p w14:paraId="1ADEB834" w14:textId="77777777" w:rsidR="005B7838" w:rsidRDefault="005B7838" w:rsidP="005B7838">
            <w:pPr>
              <w:jc w:val="both"/>
            </w:pPr>
            <w:r>
              <w:t xml:space="preserve">(Questões 69 e 70) </w:t>
            </w:r>
          </w:p>
          <w:p w14:paraId="6D4D7589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Dimensão 7 – Infraestrutura Física </w:t>
            </w:r>
          </w:p>
          <w:p w14:paraId="4FA2F005" w14:textId="77777777" w:rsidR="005B7838" w:rsidRPr="00135FDB" w:rsidRDefault="005B7838" w:rsidP="005B7838">
            <w:pPr>
              <w:jc w:val="both"/>
            </w:pPr>
            <w:r>
              <w:t>(Questões 83, 88, 89, 90 a 105)</w:t>
            </w:r>
          </w:p>
        </w:tc>
        <w:tc>
          <w:tcPr>
            <w:tcW w:w="4536" w:type="dxa"/>
          </w:tcPr>
          <w:p w14:paraId="38DED558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Dimensão 4 – Comunicação com a Sociedade </w:t>
            </w:r>
          </w:p>
          <w:p w14:paraId="57AB6F87" w14:textId="77777777" w:rsidR="005B7838" w:rsidRDefault="005B7838" w:rsidP="005B7838">
            <w:pPr>
              <w:jc w:val="both"/>
            </w:pPr>
            <w:r>
              <w:t>(Questões 51, 56, 57, 58, 62)</w:t>
            </w:r>
          </w:p>
          <w:p w14:paraId="66E270B9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7 – Infraestrutura Física </w:t>
            </w:r>
          </w:p>
          <w:p w14:paraId="180B4B84" w14:textId="77777777" w:rsidR="005B7838" w:rsidRDefault="005B7838" w:rsidP="005B7838">
            <w:pPr>
              <w:jc w:val="both"/>
              <w:rPr>
                <w:b/>
              </w:rPr>
            </w:pPr>
            <w:r>
              <w:t>(Questões 81 a 99)</w:t>
            </w:r>
          </w:p>
        </w:tc>
        <w:tc>
          <w:tcPr>
            <w:tcW w:w="4536" w:type="dxa"/>
          </w:tcPr>
          <w:p w14:paraId="045CC66C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Cadastro </w:t>
            </w:r>
            <w:proofErr w:type="gramStart"/>
            <w:r w:rsidRPr="00971B03">
              <w:t>–  apenas</w:t>
            </w:r>
            <w:proofErr w:type="gramEnd"/>
            <w:r w:rsidRPr="00971B03">
              <w:t xml:space="preserve"> para atualização</w:t>
            </w:r>
            <w:r>
              <w:rPr>
                <w:b/>
              </w:rPr>
              <w:t xml:space="preserve"> </w:t>
            </w:r>
          </w:p>
          <w:p w14:paraId="7634CAF0" w14:textId="77777777" w:rsidR="005B7838" w:rsidRDefault="005B7838" w:rsidP="005B7838">
            <w:pPr>
              <w:jc w:val="both"/>
              <w:rPr>
                <w:rFonts w:ascii="Calibri" w:hAnsi="Calibri" w:cs="Calibri"/>
                <w:bCs/>
                <w:color w:val="000000"/>
              </w:rPr>
            </w:pPr>
            <w:r>
              <w:rPr>
                <w:b/>
              </w:rPr>
              <w:t xml:space="preserve">Dimensão 8 – Planejamento e </w:t>
            </w:r>
            <w:proofErr w:type="gramStart"/>
            <w:r>
              <w:rPr>
                <w:b/>
              </w:rPr>
              <w:t xml:space="preserve">Avaliação </w:t>
            </w:r>
            <w:r w:rsidRPr="0084452D">
              <w:rPr>
                <w:rFonts w:ascii="Calibri" w:hAnsi="Calibri" w:cs="Calibri"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</w:rPr>
              <w:t>(</w:t>
            </w:r>
            <w:proofErr w:type="gramEnd"/>
            <w:r>
              <w:rPr>
                <w:rFonts w:ascii="Calibri" w:hAnsi="Calibri" w:cs="Calibri"/>
                <w:bCs/>
                <w:color w:val="000000"/>
              </w:rPr>
              <w:t xml:space="preserve">Questão 19 a 31) </w:t>
            </w:r>
          </w:p>
          <w:p w14:paraId="625A51BF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5 – Políticas de Pessoal </w:t>
            </w:r>
          </w:p>
          <w:p w14:paraId="3DFEF044" w14:textId="77777777" w:rsidR="005B7838" w:rsidRDefault="005B7838" w:rsidP="005B7838">
            <w:pPr>
              <w:jc w:val="both"/>
            </w:pPr>
            <w:r>
              <w:t xml:space="preserve">(Questões 61 a 69) </w:t>
            </w:r>
          </w:p>
          <w:p w14:paraId="78543F69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lastRenderedPageBreak/>
              <w:t xml:space="preserve">Dimensão 6 – Organização e Gestão Institucional </w:t>
            </w:r>
          </w:p>
          <w:p w14:paraId="53118FC3" w14:textId="77777777" w:rsidR="005B7838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r>
              <w:rPr>
                <w:rFonts w:ascii="Calibri" w:hAnsi="Calibri" w:cs="Calibri"/>
                <w:iCs/>
                <w:color w:val="000000"/>
              </w:rPr>
              <w:t>(Questões 70 a 73)</w:t>
            </w:r>
          </w:p>
          <w:p w14:paraId="63C505FA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7 – Infraestrutura Física </w:t>
            </w:r>
          </w:p>
          <w:p w14:paraId="1883355E" w14:textId="77777777" w:rsidR="005B7838" w:rsidRDefault="005B7838" w:rsidP="005B7838">
            <w:pPr>
              <w:jc w:val="both"/>
              <w:rPr>
                <w:b/>
              </w:rPr>
            </w:pPr>
            <w:r>
              <w:t>(Questões 74, 83, 77, 78, 80 a 82)</w:t>
            </w:r>
          </w:p>
        </w:tc>
      </w:tr>
      <w:tr w:rsidR="005B7838" w14:paraId="71B314A4" w14:textId="77777777" w:rsidTr="005B7838">
        <w:tc>
          <w:tcPr>
            <w:tcW w:w="1844" w:type="dxa"/>
          </w:tcPr>
          <w:p w14:paraId="191188D0" w14:textId="77777777" w:rsidR="005B7838" w:rsidRDefault="005B7838" w:rsidP="005B783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DIRETORIA ACADÊMICA</w:t>
            </w:r>
          </w:p>
        </w:tc>
        <w:tc>
          <w:tcPr>
            <w:tcW w:w="4535" w:type="dxa"/>
          </w:tcPr>
          <w:p w14:paraId="50BA513A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4 – Comunicação com a Sociedade </w:t>
            </w:r>
          </w:p>
          <w:p w14:paraId="16CB0AB8" w14:textId="77777777" w:rsidR="005B7838" w:rsidRDefault="005B7838" w:rsidP="005B7838">
            <w:pPr>
              <w:jc w:val="both"/>
            </w:pPr>
            <w:r>
              <w:t>(Questões 61, 55)</w:t>
            </w:r>
          </w:p>
          <w:p w14:paraId="0666F6DC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7 – Infraestrutura Física </w:t>
            </w:r>
          </w:p>
          <w:p w14:paraId="37190A5F" w14:textId="77777777" w:rsidR="005B7838" w:rsidRPr="00F871AA" w:rsidRDefault="005B7838" w:rsidP="005B7838">
            <w:pPr>
              <w:jc w:val="both"/>
            </w:pPr>
            <w:r>
              <w:t>(Questão 79)</w:t>
            </w:r>
          </w:p>
        </w:tc>
        <w:tc>
          <w:tcPr>
            <w:tcW w:w="4536" w:type="dxa"/>
          </w:tcPr>
          <w:p w14:paraId="56AFBE0B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4 – Comunicação com a Sociedade </w:t>
            </w:r>
          </w:p>
          <w:p w14:paraId="2F1A9C8A" w14:textId="77777777" w:rsidR="005B7838" w:rsidRDefault="005B7838" w:rsidP="005B7838">
            <w:pPr>
              <w:jc w:val="both"/>
            </w:pPr>
            <w:r>
              <w:t xml:space="preserve">(Questões </w:t>
            </w:r>
            <w:r>
              <w:rPr>
                <w:rFonts w:ascii="Calibri" w:hAnsi="Calibri" w:cs="Calibri"/>
                <w:iCs/>
                <w:color w:val="000000"/>
              </w:rPr>
              <w:t xml:space="preserve">53, </w:t>
            </w:r>
            <w:proofErr w:type="gramStart"/>
            <w:r>
              <w:rPr>
                <w:rFonts w:ascii="Calibri" w:hAnsi="Calibri" w:cs="Calibri"/>
                <w:iCs/>
                <w:color w:val="000000"/>
              </w:rPr>
              <w:t xml:space="preserve">59 </w:t>
            </w:r>
            <w:r>
              <w:t>)</w:t>
            </w:r>
            <w:proofErr w:type="gramEnd"/>
          </w:p>
          <w:p w14:paraId="2AF42D3B" w14:textId="77777777" w:rsidR="005B7838" w:rsidRDefault="005B7838" w:rsidP="005B7838">
            <w:pPr>
              <w:jc w:val="both"/>
              <w:rPr>
                <w:b/>
              </w:rPr>
            </w:pPr>
          </w:p>
        </w:tc>
        <w:tc>
          <w:tcPr>
            <w:tcW w:w="4536" w:type="dxa"/>
          </w:tcPr>
          <w:p w14:paraId="7477F4C4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4 – Comunicação com a Sociedade </w:t>
            </w:r>
          </w:p>
          <w:p w14:paraId="38F5F638" w14:textId="77777777" w:rsidR="005B7838" w:rsidRDefault="005B7838" w:rsidP="005B7838">
            <w:pPr>
              <w:jc w:val="both"/>
            </w:pPr>
            <w:r>
              <w:t xml:space="preserve">(Questões </w:t>
            </w:r>
            <w:r>
              <w:rPr>
                <w:rFonts w:ascii="Calibri" w:hAnsi="Calibri" w:cs="Calibri"/>
                <w:iCs/>
                <w:color w:val="000000"/>
              </w:rPr>
              <w:t>42 a 51, 54</w:t>
            </w:r>
            <w:r>
              <w:t>)</w:t>
            </w:r>
          </w:p>
          <w:p w14:paraId="4EF3954A" w14:textId="77777777" w:rsidR="005B7838" w:rsidRDefault="005B7838" w:rsidP="005B7838">
            <w:pPr>
              <w:jc w:val="both"/>
              <w:rPr>
                <w:b/>
              </w:rPr>
            </w:pPr>
          </w:p>
        </w:tc>
      </w:tr>
      <w:tr w:rsidR="005B7838" w14:paraId="24D83C38" w14:textId="77777777" w:rsidTr="00EC4A61">
        <w:trPr>
          <w:trHeight w:val="4502"/>
        </w:trPr>
        <w:tc>
          <w:tcPr>
            <w:tcW w:w="1844" w:type="dxa"/>
          </w:tcPr>
          <w:p w14:paraId="7E2BD2D5" w14:textId="77777777" w:rsidR="005B7838" w:rsidRDefault="005B7838" w:rsidP="005B7838">
            <w:pPr>
              <w:jc w:val="center"/>
              <w:rPr>
                <w:b/>
              </w:rPr>
            </w:pPr>
            <w:r>
              <w:rPr>
                <w:b/>
              </w:rPr>
              <w:t>COORDENAÇÃO DOS CURSOS</w:t>
            </w:r>
          </w:p>
        </w:tc>
        <w:tc>
          <w:tcPr>
            <w:tcW w:w="4535" w:type="dxa"/>
          </w:tcPr>
          <w:p w14:paraId="72442DF0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>Dimensão 8 – Planejamento e Avaliação</w:t>
            </w:r>
          </w:p>
          <w:p w14:paraId="3CA33411" w14:textId="77777777" w:rsidR="005B7838" w:rsidRDefault="005B7838" w:rsidP="005B7838">
            <w:pPr>
              <w:jc w:val="both"/>
            </w:pPr>
            <w:r>
              <w:t>(Questões pertinentes à prática docente 009 a 019)</w:t>
            </w:r>
          </w:p>
          <w:p w14:paraId="5C114EF5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Dimensão 1 - </w:t>
            </w:r>
            <w:r w:rsidRPr="003B2728">
              <w:rPr>
                <w:rFonts w:ascii="Calibri" w:hAnsi="Calibri" w:cs="Calibri"/>
                <w:b/>
                <w:color w:val="000000"/>
              </w:rPr>
              <w:t>Missão e Plano de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r w:rsidRPr="003B2728">
              <w:rPr>
                <w:rFonts w:ascii="Calibri" w:hAnsi="Calibri" w:cs="Calibri"/>
                <w:b/>
                <w:color w:val="000000"/>
              </w:rPr>
              <w:t>Desenvolvimento Institucional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1F0F0497" w14:textId="77777777" w:rsidR="005B7838" w:rsidRDefault="005B7838" w:rsidP="005B7838">
            <w:pPr>
              <w:jc w:val="both"/>
            </w:pPr>
            <w:r>
              <w:rPr>
                <w:rFonts w:ascii="Calibri" w:hAnsi="Calibri" w:cs="Calibri"/>
                <w:color w:val="000000"/>
              </w:rPr>
              <w:t xml:space="preserve">(Questões 20 a 28). </w:t>
            </w:r>
          </w:p>
          <w:p w14:paraId="1E2FEACD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>Dimensão 2 – Ensino, Pesquisa e Extensão</w:t>
            </w:r>
          </w:p>
          <w:p w14:paraId="2F4F7B10" w14:textId="77777777" w:rsidR="005B7838" w:rsidRDefault="005B7838" w:rsidP="005B7838">
            <w:pPr>
              <w:jc w:val="both"/>
            </w:pPr>
            <w:r>
              <w:t>(Questões 33 a 46)</w:t>
            </w:r>
          </w:p>
          <w:p w14:paraId="1730DE52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4 – Comunicação com a Sociedade </w:t>
            </w:r>
          </w:p>
          <w:p w14:paraId="48CDAA88" w14:textId="77777777" w:rsidR="005B7838" w:rsidRDefault="005B7838" w:rsidP="005B7838">
            <w:pPr>
              <w:jc w:val="both"/>
            </w:pPr>
            <w:r>
              <w:t>Questões 52 a 54 e 56)</w:t>
            </w:r>
          </w:p>
          <w:p w14:paraId="15140CD5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t>Dimensão 9 – Política de Atendimento aos Discentes</w:t>
            </w:r>
          </w:p>
          <w:p w14:paraId="3D3D10A9" w14:textId="77777777" w:rsidR="005B7838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r>
              <w:rPr>
                <w:rFonts w:ascii="Calibri" w:hAnsi="Calibri" w:cs="Calibri"/>
                <w:iCs/>
                <w:color w:val="000000"/>
              </w:rPr>
              <w:t>(Questões 64 e 68)</w:t>
            </w:r>
          </w:p>
          <w:p w14:paraId="6AB4EF98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t xml:space="preserve">Dimensão 6 – Organização e Gestão Institucional </w:t>
            </w:r>
          </w:p>
          <w:p w14:paraId="3A589002" w14:textId="77777777" w:rsidR="005B7838" w:rsidRPr="00DA6194" w:rsidRDefault="005B7838" w:rsidP="00EC4A61">
            <w:pPr>
              <w:jc w:val="both"/>
            </w:pPr>
            <w:r>
              <w:rPr>
                <w:rFonts w:ascii="Calibri" w:hAnsi="Calibri" w:cs="Calibri"/>
                <w:iCs/>
                <w:color w:val="000000"/>
              </w:rPr>
              <w:t>(Questões 75 e 78)</w:t>
            </w:r>
          </w:p>
        </w:tc>
        <w:tc>
          <w:tcPr>
            <w:tcW w:w="4536" w:type="dxa"/>
          </w:tcPr>
          <w:p w14:paraId="729964E1" w14:textId="77777777" w:rsidR="005B7838" w:rsidRDefault="005B7838" w:rsidP="005B7838">
            <w:pPr>
              <w:jc w:val="both"/>
              <w:rPr>
                <w:rFonts w:ascii="Calibri" w:hAnsi="Calibri" w:cs="Calibri"/>
                <w:bCs/>
                <w:color w:val="000000"/>
              </w:rPr>
            </w:pPr>
            <w:r w:rsidRPr="0084452D">
              <w:rPr>
                <w:rFonts w:ascii="Calibri" w:hAnsi="Calibri" w:cs="Calibri"/>
                <w:bCs/>
                <w:color w:val="000000"/>
              </w:rPr>
              <w:t>Cadastro – para atualização do perfil do aluno</w:t>
            </w:r>
            <w:r>
              <w:rPr>
                <w:rFonts w:ascii="Calibri" w:hAnsi="Calibri" w:cs="Calibri"/>
                <w:bCs/>
                <w:color w:val="000000"/>
              </w:rPr>
              <w:t>.</w:t>
            </w:r>
          </w:p>
          <w:p w14:paraId="01C008DF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 xml:space="preserve">Dimensão 8 – Planejamento e Avaliação </w:t>
            </w:r>
          </w:p>
          <w:p w14:paraId="3F2113AD" w14:textId="77777777" w:rsidR="005B7838" w:rsidRDefault="005B7838" w:rsidP="005B7838">
            <w:pPr>
              <w:jc w:val="both"/>
            </w:pPr>
            <w:r>
              <w:t>(Questões 9 a 16)</w:t>
            </w:r>
          </w:p>
          <w:p w14:paraId="72FCA452" w14:textId="77777777" w:rsidR="005B7838" w:rsidRDefault="005B7838" w:rsidP="005B7838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Dimensão 1 - </w:t>
            </w:r>
            <w:r w:rsidRPr="003B2728">
              <w:rPr>
                <w:rFonts w:ascii="Calibri" w:hAnsi="Calibri" w:cs="Calibri"/>
                <w:b/>
                <w:color w:val="000000"/>
              </w:rPr>
              <w:t>Missão e Plano de Desenvolvimento Institucional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6138D1C7" w14:textId="77777777" w:rsidR="005B7838" w:rsidRPr="0084452D" w:rsidRDefault="005B7838" w:rsidP="005B7838">
            <w:pPr>
              <w:jc w:val="both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(Questões 17 a 22)</w:t>
            </w:r>
          </w:p>
          <w:p w14:paraId="5BD4A006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>Dimensão 2 – Ensino, Pesquisa e Extensão</w:t>
            </w:r>
          </w:p>
          <w:p w14:paraId="070BF321" w14:textId="77777777" w:rsidR="005B7838" w:rsidRDefault="005B7838" w:rsidP="005B7838">
            <w:pPr>
              <w:jc w:val="both"/>
            </w:pPr>
            <w:r>
              <w:t>(Questões 28 a 50)</w:t>
            </w:r>
          </w:p>
          <w:p w14:paraId="707AF082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t>Dimensão 9 – Política de Atendimento aos Discentes</w:t>
            </w:r>
          </w:p>
          <w:p w14:paraId="37699BEB" w14:textId="77777777" w:rsidR="005B7838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r>
              <w:rPr>
                <w:rFonts w:ascii="Calibri" w:hAnsi="Calibri" w:cs="Calibri"/>
                <w:iCs/>
                <w:color w:val="000000"/>
              </w:rPr>
              <w:t>(Questões 63, 68 a 70)</w:t>
            </w:r>
          </w:p>
          <w:p w14:paraId="698F6767" w14:textId="77777777" w:rsidR="005B7838" w:rsidRDefault="005B7838" w:rsidP="005B7838">
            <w:pPr>
              <w:jc w:val="both"/>
              <w:rPr>
                <w:rFonts w:ascii="Calibri" w:hAnsi="Calibri" w:cs="Calibri"/>
                <w:b/>
                <w:iCs/>
                <w:color w:val="000000"/>
              </w:rPr>
            </w:pPr>
            <w:r>
              <w:rPr>
                <w:rFonts w:ascii="Calibri" w:hAnsi="Calibri" w:cs="Calibri"/>
                <w:b/>
                <w:iCs/>
                <w:color w:val="000000"/>
              </w:rPr>
              <w:t xml:space="preserve">Dimensão 6 – Organização e Gestão Institucional </w:t>
            </w:r>
          </w:p>
          <w:p w14:paraId="3D7EBCE0" w14:textId="77777777" w:rsidR="005B7838" w:rsidRDefault="005B7838" w:rsidP="005B7838">
            <w:pPr>
              <w:jc w:val="both"/>
              <w:rPr>
                <w:rFonts w:ascii="Calibri" w:hAnsi="Calibri" w:cs="Calibri"/>
                <w:iCs/>
                <w:color w:val="000000"/>
              </w:rPr>
            </w:pPr>
            <w:r>
              <w:rPr>
                <w:rFonts w:ascii="Calibri" w:hAnsi="Calibri" w:cs="Calibri"/>
                <w:iCs/>
                <w:color w:val="000000"/>
              </w:rPr>
              <w:t>(Questões 72 e 73)</w:t>
            </w:r>
          </w:p>
          <w:p w14:paraId="4220AAC7" w14:textId="77777777" w:rsidR="005B7838" w:rsidRPr="0084452D" w:rsidRDefault="005B7838" w:rsidP="005B7838">
            <w:pPr>
              <w:jc w:val="both"/>
            </w:pPr>
          </w:p>
        </w:tc>
        <w:tc>
          <w:tcPr>
            <w:tcW w:w="4536" w:type="dxa"/>
          </w:tcPr>
          <w:p w14:paraId="7A44601E" w14:textId="77777777" w:rsidR="005B7838" w:rsidRDefault="005B7838" w:rsidP="005B7838">
            <w:pPr>
              <w:jc w:val="both"/>
              <w:rPr>
                <w:b/>
              </w:rPr>
            </w:pPr>
            <w:r>
              <w:rPr>
                <w:b/>
              </w:rPr>
              <w:t>Dimensão 2 – Ensino, Pesquisa e Extensão</w:t>
            </w:r>
          </w:p>
          <w:p w14:paraId="2C285835" w14:textId="77777777" w:rsidR="005B7838" w:rsidRDefault="005B7838" w:rsidP="005B7838">
            <w:pPr>
              <w:jc w:val="both"/>
            </w:pPr>
            <w:r>
              <w:t>(Questões 37 a 41)</w:t>
            </w:r>
          </w:p>
          <w:p w14:paraId="22CCC618" w14:textId="77777777" w:rsidR="005B7838" w:rsidRDefault="005B7838" w:rsidP="005B7838">
            <w:pPr>
              <w:jc w:val="both"/>
              <w:rPr>
                <w:b/>
              </w:rPr>
            </w:pPr>
          </w:p>
        </w:tc>
      </w:tr>
    </w:tbl>
    <w:p w14:paraId="168AFE59" w14:textId="77777777" w:rsidR="005B7838" w:rsidRDefault="005B7838" w:rsidP="005B7838">
      <w:pPr>
        <w:jc w:val="center"/>
        <w:rPr>
          <w:b/>
        </w:rPr>
      </w:pPr>
    </w:p>
    <w:p w14:paraId="6D4C532D" w14:textId="77777777" w:rsidR="005B7838" w:rsidRPr="00BF3AF3" w:rsidRDefault="005B7838" w:rsidP="005B7838">
      <w:pPr>
        <w:jc w:val="center"/>
        <w:rPr>
          <w:b/>
        </w:rPr>
      </w:pPr>
    </w:p>
    <w:p w14:paraId="241FE40E" w14:textId="77777777" w:rsidR="005B7838" w:rsidRDefault="005B7838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p w14:paraId="767CA68E" w14:textId="77777777" w:rsidR="005B7838" w:rsidRPr="0092758F" w:rsidRDefault="005B7838" w:rsidP="00633F12">
      <w:pPr>
        <w:pStyle w:val="optxtp"/>
        <w:shd w:val="clear" w:color="auto" w:fill="FFFFFF"/>
        <w:tabs>
          <w:tab w:val="left" w:pos="8364"/>
          <w:tab w:val="left" w:pos="8504"/>
        </w:tabs>
        <w:spacing w:before="0" w:beforeAutospacing="0" w:after="0" w:afterAutospacing="0"/>
        <w:ind w:right="-1"/>
        <w:jc w:val="both"/>
        <w:rPr>
          <w:rFonts w:ascii="Arial" w:hAnsi="Arial" w:cs="Arial"/>
          <w:i w:val="0"/>
        </w:rPr>
      </w:pPr>
    </w:p>
    <w:sectPr w:rsidR="005B7838" w:rsidRPr="0092758F" w:rsidSect="005B7838">
      <w:pgSz w:w="16838" w:h="11906" w:orient="landscape" w:code="9"/>
      <w:pgMar w:top="1134" w:right="1418" w:bottom="1701" w:left="1418" w:header="397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BF1BC" w14:textId="77777777" w:rsidR="00072380" w:rsidRDefault="00072380" w:rsidP="009E7176">
      <w:pPr>
        <w:spacing w:after="0" w:line="240" w:lineRule="auto"/>
      </w:pPr>
      <w:r>
        <w:separator/>
      </w:r>
    </w:p>
  </w:endnote>
  <w:endnote w:type="continuationSeparator" w:id="0">
    <w:p w14:paraId="376ED8B2" w14:textId="77777777" w:rsidR="00072380" w:rsidRDefault="00072380" w:rsidP="009E7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B736D" w14:textId="77777777" w:rsidR="00072380" w:rsidRDefault="00072380">
    <w:pPr>
      <w:pStyle w:val="Rodap"/>
    </w:pPr>
  </w:p>
  <w:p w14:paraId="0CB7FF48" w14:textId="77777777" w:rsidR="00072380" w:rsidRDefault="00072380" w:rsidP="00B1023A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D6D2D02" wp14:editId="0064698A">
              <wp:simplePos x="0" y="0"/>
              <wp:positionH relativeFrom="margin">
                <wp:posOffset>634365</wp:posOffset>
              </wp:positionH>
              <wp:positionV relativeFrom="paragraph">
                <wp:posOffset>244475</wp:posOffset>
              </wp:positionV>
              <wp:extent cx="2428875" cy="466725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39AF86" w14:textId="77777777" w:rsidR="00072380" w:rsidRPr="000A1FAB" w:rsidRDefault="00072380" w:rsidP="00B1023A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0A1FAB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Relatório de Autoavaliação Institucional 20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D2D0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9.95pt;margin-top:19.25pt;width:191.25pt;height:3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" filled="f" stroked="f">
              <v:textbox>
                <w:txbxContent>
                  <w:p w14:paraId="7839AF86" w14:textId="77777777" w:rsidR="00072380" w:rsidRPr="000A1FAB" w:rsidRDefault="00072380" w:rsidP="00B1023A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0A1FAB">
                      <w:rPr>
                        <w:color w:val="FFFFFF" w:themeColor="background1"/>
                        <w:sz w:val="24"/>
                        <w:szCs w:val="24"/>
                      </w:rPr>
                      <w:t>Relatório de Autoavaliação Institucional 20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t>19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32DFA">
      <w:rPr>
        <w:noProof/>
        <w:lang w:eastAsia="pt-BR"/>
      </w:rPr>
      <w:drawing>
        <wp:inline distT="0" distB="0" distL="0" distR="0" wp14:anchorId="2731955F" wp14:editId="343C26DE">
          <wp:extent cx="5685790" cy="709295"/>
          <wp:effectExtent l="0" t="0" r="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579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4FAFB" w14:textId="77777777" w:rsidR="00072380" w:rsidRDefault="00072380" w:rsidP="009E7176">
      <w:pPr>
        <w:spacing w:after="0" w:line="240" w:lineRule="auto"/>
      </w:pPr>
      <w:r>
        <w:separator/>
      </w:r>
    </w:p>
  </w:footnote>
  <w:footnote w:type="continuationSeparator" w:id="0">
    <w:p w14:paraId="20561456" w14:textId="77777777" w:rsidR="00072380" w:rsidRDefault="00072380" w:rsidP="009E7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D3D39" w14:textId="77777777" w:rsidR="00072380" w:rsidRPr="000A1FAB" w:rsidRDefault="00072380">
    <w:pPr>
      <w:pStyle w:val="Cabealho"/>
      <w:jc w:val="right"/>
      <w:rPr>
        <w:color w:val="FFFFFF" w:themeColor="background1"/>
        <w:sz w:val="40"/>
        <w:szCs w:val="40"/>
      </w:rPr>
    </w:pPr>
    <w:sdt>
      <w:sdtPr>
        <w:rPr>
          <w:color w:val="FFFFFF" w:themeColor="background1"/>
        </w:rPr>
        <w:id w:val="2043632178"/>
        <w:docPartObj>
          <w:docPartGallery w:val="Page Numbers (Top of Page)"/>
          <w:docPartUnique/>
        </w:docPartObj>
      </w:sdtPr>
      <w:sdtEndPr>
        <w:rPr>
          <w:sz w:val="40"/>
          <w:szCs w:val="40"/>
        </w:rPr>
      </w:sdtEndPr>
      <w:sdtContent>
        <w:r w:rsidRPr="000A1FAB">
          <w:rPr>
            <w:color w:val="FFFFFF" w:themeColor="background1"/>
            <w:sz w:val="40"/>
            <w:szCs w:val="40"/>
          </w:rPr>
          <w:t xml:space="preserve">                      </w:t>
        </w:r>
        <w:r w:rsidRPr="000A1FAB">
          <w:rPr>
            <w:color w:val="FFFFFF" w:themeColor="background1"/>
            <w:sz w:val="40"/>
            <w:szCs w:val="40"/>
          </w:rPr>
          <w:fldChar w:fldCharType="begin"/>
        </w:r>
        <w:r w:rsidRPr="000A1FAB">
          <w:rPr>
            <w:color w:val="FFFFFF" w:themeColor="background1"/>
            <w:sz w:val="40"/>
            <w:szCs w:val="40"/>
          </w:rPr>
          <w:instrText>PAGE   \* MERGEFORMAT</w:instrText>
        </w:r>
        <w:r w:rsidRPr="000A1FAB">
          <w:rPr>
            <w:color w:val="FFFFFF" w:themeColor="background1"/>
            <w:sz w:val="40"/>
            <w:szCs w:val="40"/>
          </w:rPr>
          <w:fldChar w:fldCharType="separate"/>
        </w:r>
        <w:r>
          <w:rPr>
            <w:noProof/>
            <w:color w:val="FFFFFF" w:themeColor="background1"/>
            <w:sz w:val="40"/>
            <w:szCs w:val="40"/>
          </w:rPr>
          <w:t>1</w:t>
        </w:r>
        <w:r w:rsidRPr="000A1FAB">
          <w:rPr>
            <w:color w:val="FFFFFF" w:themeColor="background1"/>
            <w:sz w:val="40"/>
            <w:szCs w:val="40"/>
          </w:rPr>
          <w:fldChar w:fldCharType="end"/>
        </w:r>
      </w:sdtContent>
    </w:sdt>
    <w:r w:rsidRPr="006A5382">
      <w:rPr>
        <w:noProof/>
        <w:lang w:eastAsia="pt-BR"/>
      </w:rPr>
      <w:t xml:space="preserve"> </w:t>
    </w:r>
    <w:r w:rsidRPr="006A5382">
      <w:rPr>
        <w:noProof/>
        <w:lang w:eastAsia="pt-BR"/>
      </w:rPr>
      <w:drawing>
        <wp:inline distT="0" distB="0" distL="0" distR="0" wp14:anchorId="65C5AB68" wp14:editId="6B4DA984">
          <wp:extent cx="866775" cy="8667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7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F2ACB7" w14:textId="77777777" w:rsidR="00072380" w:rsidRDefault="00072380">
    <w:pPr>
      <w:pStyle w:val="Cabealho"/>
    </w:pPr>
  </w:p>
  <w:p w14:paraId="56D8CFBB" w14:textId="77777777" w:rsidR="00072380" w:rsidRDefault="000723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2736330"/>
      <w:docPartObj>
        <w:docPartGallery w:val="Page Numbers (Top of Page)"/>
        <w:docPartUnique/>
      </w:docPartObj>
    </w:sdtPr>
    <w:sdtContent>
      <w:p w14:paraId="053A89EA" w14:textId="77777777" w:rsidR="00072380" w:rsidRDefault="0007238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31C983B7" w14:textId="77777777" w:rsidR="00072380" w:rsidRDefault="0007238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86523"/>
    <w:multiLevelType w:val="hybridMultilevel"/>
    <w:tmpl w:val="7BDAF4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05DCC"/>
    <w:multiLevelType w:val="hybridMultilevel"/>
    <w:tmpl w:val="3BC4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408CE"/>
    <w:multiLevelType w:val="hybridMultilevel"/>
    <w:tmpl w:val="D93A06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43978"/>
    <w:multiLevelType w:val="hybridMultilevel"/>
    <w:tmpl w:val="5B041082"/>
    <w:lvl w:ilvl="0" w:tplc="E7B464BE">
      <w:start w:val="1"/>
      <w:numFmt w:val="lowerLetter"/>
      <w:lvlText w:val="%1)"/>
      <w:lvlJc w:val="left"/>
      <w:pPr>
        <w:ind w:left="10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48" w:hanging="360"/>
      </w:pPr>
    </w:lvl>
    <w:lvl w:ilvl="2" w:tplc="0416001B" w:tentative="1">
      <w:start w:val="1"/>
      <w:numFmt w:val="lowerRoman"/>
      <w:lvlText w:val="%3."/>
      <w:lvlJc w:val="right"/>
      <w:pPr>
        <w:ind w:left="2468" w:hanging="180"/>
      </w:pPr>
    </w:lvl>
    <w:lvl w:ilvl="3" w:tplc="0416000F" w:tentative="1">
      <w:start w:val="1"/>
      <w:numFmt w:val="decimal"/>
      <w:lvlText w:val="%4."/>
      <w:lvlJc w:val="left"/>
      <w:pPr>
        <w:ind w:left="3188" w:hanging="360"/>
      </w:pPr>
    </w:lvl>
    <w:lvl w:ilvl="4" w:tplc="04160019" w:tentative="1">
      <w:start w:val="1"/>
      <w:numFmt w:val="lowerLetter"/>
      <w:lvlText w:val="%5."/>
      <w:lvlJc w:val="left"/>
      <w:pPr>
        <w:ind w:left="3908" w:hanging="360"/>
      </w:pPr>
    </w:lvl>
    <w:lvl w:ilvl="5" w:tplc="0416001B" w:tentative="1">
      <w:start w:val="1"/>
      <w:numFmt w:val="lowerRoman"/>
      <w:lvlText w:val="%6."/>
      <w:lvlJc w:val="right"/>
      <w:pPr>
        <w:ind w:left="4628" w:hanging="180"/>
      </w:pPr>
    </w:lvl>
    <w:lvl w:ilvl="6" w:tplc="0416000F" w:tentative="1">
      <w:start w:val="1"/>
      <w:numFmt w:val="decimal"/>
      <w:lvlText w:val="%7."/>
      <w:lvlJc w:val="left"/>
      <w:pPr>
        <w:ind w:left="5348" w:hanging="360"/>
      </w:pPr>
    </w:lvl>
    <w:lvl w:ilvl="7" w:tplc="04160019" w:tentative="1">
      <w:start w:val="1"/>
      <w:numFmt w:val="lowerLetter"/>
      <w:lvlText w:val="%8."/>
      <w:lvlJc w:val="left"/>
      <w:pPr>
        <w:ind w:left="6068" w:hanging="360"/>
      </w:pPr>
    </w:lvl>
    <w:lvl w:ilvl="8" w:tplc="0416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4" w15:restartNumberingAfterBreak="0">
    <w:nsid w:val="053C0EE0"/>
    <w:multiLevelType w:val="hybridMultilevel"/>
    <w:tmpl w:val="9A22876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5E5659"/>
    <w:multiLevelType w:val="hybridMultilevel"/>
    <w:tmpl w:val="A2AAEB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FD2143"/>
    <w:multiLevelType w:val="hybridMultilevel"/>
    <w:tmpl w:val="6FE8A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32085"/>
    <w:multiLevelType w:val="hybridMultilevel"/>
    <w:tmpl w:val="7578F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65EA6"/>
    <w:multiLevelType w:val="hybridMultilevel"/>
    <w:tmpl w:val="829C29C6"/>
    <w:lvl w:ilvl="0" w:tplc="FCA284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D489F"/>
    <w:multiLevelType w:val="hybridMultilevel"/>
    <w:tmpl w:val="733433FC"/>
    <w:lvl w:ilvl="0" w:tplc="9B0CCB1A">
      <w:start w:val="1"/>
      <w:numFmt w:val="upperRoman"/>
      <w:lvlText w:val="%1"/>
      <w:lvlJc w:val="left"/>
      <w:pPr>
        <w:ind w:left="544" w:hanging="130"/>
      </w:pPr>
      <w:rPr>
        <w:rFonts w:ascii="Arial" w:eastAsia="Arial" w:hAnsi="Arial" w:cs="Arial" w:hint="default"/>
        <w:b/>
        <w:bCs/>
        <w:w w:val="100"/>
        <w:sz w:val="24"/>
        <w:szCs w:val="24"/>
        <w:lang w:val="pt-BR" w:eastAsia="pt-BR" w:bidi="pt-BR"/>
      </w:rPr>
    </w:lvl>
    <w:lvl w:ilvl="1" w:tplc="4322B9A0">
      <w:numFmt w:val="bullet"/>
      <w:lvlText w:val="•"/>
      <w:lvlJc w:val="left"/>
      <w:pPr>
        <w:ind w:left="1444" w:hanging="130"/>
      </w:pPr>
      <w:rPr>
        <w:rFonts w:hint="default"/>
        <w:lang w:val="pt-BR" w:eastAsia="pt-BR" w:bidi="pt-BR"/>
      </w:rPr>
    </w:lvl>
    <w:lvl w:ilvl="2" w:tplc="E2A0D228">
      <w:numFmt w:val="bullet"/>
      <w:lvlText w:val="•"/>
      <w:lvlJc w:val="left"/>
      <w:pPr>
        <w:ind w:left="2349" w:hanging="130"/>
      </w:pPr>
      <w:rPr>
        <w:rFonts w:hint="default"/>
        <w:lang w:val="pt-BR" w:eastAsia="pt-BR" w:bidi="pt-BR"/>
      </w:rPr>
    </w:lvl>
    <w:lvl w:ilvl="3" w:tplc="034A79F4">
      <w:numFmt w:val="bullet"/>
      <w:lvlText w:val="•"/>
      <w:lvlJc w:val="left"/>
      <w:pPr>
        <w:ind w:left="3254" w:hanging="130"/>
      </w:pPr>
      <w:rPr>
        <w:rFonts w:hint="default"/>
        <w:lang w:val="pt-BR" w:eastAsia="pt-BR" w:bidi="pt-BR"/>
      </w:rPr>
    </w:lvl>
    <w:lvl w:ilvl="4" w:tplc="2C5E918A">
      <w:numFmt w:val="bullet"/>
      <w:lvlText w:val="•"/>
      <w:lvlJc w:val="left"/>
      <w:pPr>
        <w:ind w:left="4159" w:hanging="130"/>
      </w:pPr>
      <w:rPr>
        <w:rFonts w:hint="default"/>
        <w:lang w:val="pt-BR" w:eastAsia="pt-BR" w:bidi="pt-BR"/>
      </w:rPr>
    </w:lvl>
    <w:lvl w:ilvl="5" w:tplc="08F27D76">
      <w:numFmt w:val="bullet"/>
      <w:lvlText w:val="•"/>
      <w:lvlJc w:val="left"/>
      <w:pPr>
        <w:ind w:left="5064" w:hanging="130"/>
      </w:pPr>
      <w:rPr>
        <w:rFonts w:hint="default"/>
        <w:lang w:val="pt-BR" w:eastAsia="pt-BR" w:bidi="pt-BR"/>
      </w:rPr>
    </w:lvl>
    <w:lvl w:ilvl="6" w:tplc="A9940C6A">
      <w:numFmt w:val="bullet"/>
      <w:lvlText w:val="•"/>
      <w:lvlJc w:val="left"/>
      <w:pPr>
        <w:ind w:left="5969" w:hanging="130"/>
      </w:pPr>
      <w:rPr>
        <w:rFonts w:hint="default"/>
        <w:lang w:val="pt-BR" w:eastAsia="pt-BR" w:bidi="pt-BR"/>
      </w:rPr>
    </w:lvl>
    <w:lvl w:ilvl="7" w:tplc="96EA2F68">
      <w:numFmt w:val="bullet"/>
      <w:lvlText w:val="•"/>
      <w:lvlJc w:val="left"/>
      <w:pPr>
        <w:ind w:left="6874" w:hanging="130"/>
      </w:pPr>
      <w:rPr>
        <w:rFonts w:hint="default"/>
        <w:lang w:val="pt-BR" w:eastAsia="pt-BR" w:bidi="pt-BR"/>
      </w:rPr>
    </w:lvl>
    <w:lvl w:ilvl="8" w:tplc="0556F270">
      <w:numFmt w:val="bullet"/>
      <w:lvlText w:val="•"/>
      <w:lvlJc w:val="left"/>
      <w:pPr>
        <w:ind w:left="7779" w:hanging="130"/>
      </w:pPr>
      <w:rPr>
        <w:rFonts w:hint="default"/>
        <w:lang w:val="pt-BR" w:eastAsia="pt-BR" w:bidi="pt-BR"/>
      </w:rPr>
    </w:lvl>
  </w:abstractNum>
  <w:abstractNum w:abstractNumId="10" w15:restartNumberingAfterBreak="0">
    <w:nsid w:val="1D6011B7"/>
    <w:multiLevelType w:val="hybridMultilevel"/>
    <w:tmpl w:val="A27C1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B69FB"/>
    <w:multiLevelType w:val="hybridMultilevel"/>
    <w:tmpl w:val="08BEB51C"/>
    <w:lvl w:ilvl="0" w:tplc="FCA284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F6D3E"/>
    <w:multiLevelType w:val="hybridMultilevel"/>
    <w:tmpl w:val="631EF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74B64"/>
    <w:multiLevelType w:val="hybridMultilevel"/>
    <w:tmpl w:val="F670C39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62E88"/>
    <w:multiLevelType w:val="hybridMultilevel"/>
    <w:tmpl w:val="96086046"/>
    <w:lvl w:ilvl="0" w:tplc="E4423C86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496E8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97CEC3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6C12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96542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790879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8443B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FB64D1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A0C59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C97B8E"/>
    <w:multiLevelType w:val="hybridMultilevel"/>
    <w:tmpl w:val="A7420C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135F5"/>
    <w:multiLevelType w:val="hybridMultilevel"/>
    <w:tmpl w:val="81C4AD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96DD3"/>
    <w:multiLevelType w:val="hybridMultilevel"/>
    <w:tmpl w:val="16703320"/>
    <w:lvl w:ilvl="0" w:tplc="55B69D24">
      <w:start w:val="1"/>
      <w:numFmt w:val="upperRoman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718C5"/>
    <w:multiLevelType w:val="hybridMultilevel"/>
    <w:tmpl w:val="F7CE44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F05F0"/>
    <w:multiLevelType w:val="hybridMultilevel"/>
    <w:tmpl w:val="10782ED8"/>
    <w:lvl w:ilvl="0" w:tplc="FCA284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B4C69"/>
    <w:multiLevelType w:val="hybridMultilevel"/>
    <w:tmpl w:val="3A02F1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F033EB"/>
    <w:multiLevelType w:val="hybridMultilevel"/>
    <w:tmpl w:val="F6D26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511CF"/>
    <w:multiLevelType w:val="hybridMultilevel"/>
    <w:tmpl w:val="D8A019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D6C26"/>
    <w:multiLevelType w:val="hybridMultilevel"/>
    <w:tmpl w:val="67F83012"/>
    <w:lvl w:ilvl="0" w:tplc="FCA284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BB7ACA"/>
    <w:multiLevelType w:val="hybridMultilevel"/>
    <w:tmpl w:val="C46AB1F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837AC"/>
    <w:multiLevelType w:val="hybridMultilevel"/>
    <w:tmpl w:val="DB304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91BD8"/>
    <w:multiLevelType w:val="hybridMultilevel"/>
    <w:tmpl w:val="BB88D8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D664A5"/>
    <w:multiLevelType w:val="hybridMultilevel"/>
    <w:tmpl w:val="C93C8E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6552E3"/>
    <w:multiLevelType w:val="hybridMultilevel"/>
    <w:tmpl w:val="2A42A9B8"/>
    <w:lvl w:ilvl="0" w:tplc="55B69D24">
      <w:start w:val="1"/>
      <w:numFmt w:val="upperRoman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B7E6E"/>
    <w:multiLevelType w:val="hybridMultilevel"/>
    <w:tmpl w:val="E85E2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324B51"/>
    <w:multiLevelType w:val="hybridMultilevel"/>
    <w:tmpl w:val="45DC6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D2184"/>
    <w:multiLevelType w:val="hybridMultilevel"/>
    <w:tmpl w:val="63B827EC"/>
    <w:lvl w:ilvl="0" w:tplc="77AC78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64B0F"/>
    <w:multiLevelType w:val="hybridMultilevel"/>
    <w:tmpl w:val="34A2B560"/>
    <w:lvl w:ilvl="0" w:tplc="A648C45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3"/>
  </w:num>
  <w:num w:numId="3">
    <w:abstractNumId w:val="19"/>
  </w:num>
  <w:num w:numId="4">
    <w:abstractNumId w:val="11"/>
  </w:num>
  <w:num w:numId="5">
    <w:abstractNumId w:val="8"/>
  </w:num>
  <w:num w:numId="6">
    <w:abstractNumId w:val="15"/>
  </w:num>
  <w:num w:numId="7">
    <w:abstractNumId w:val="14"/>
  </w:num>
  <w:num w:numId="8">
    <w:abstractNumId w:val="2"/>
  </w:num>
  <w:num w:numId="9">
    <w:abstractNumId w:val="27"/>
  </w:num>
  <w:num w:numId="10">
    <w:abstractNumId w:val="29"/>
  </w:num>
  <w:num w:numId="11">
    <w:abstractNumId w:val="18"/>
  </w:num>
  <w:num w:numId="12">
    <w:abstractNumId w:val="9"/>
  </w:num>
  <w:num w:numId="13">
    <w:abstractNumId w:val="28"/>
  </w:num>
  <w:num w:numId="14">
    <w:abstractNumId w:val="13"/>
  </w:num>
  <w:num w:numId="15">
    <w:abstractNumId w:val="17"/>
  </w:num>
  <w:num w:numId="16">
    <w:abstractNumId w:val="24"/>
  </w:num>
  <w:num w:numId="17">
    <w:abstractNumId w:val="3"/>
  </w:num>
  <w:num w:numId="18">
    <w:abstractNumId w:val="31"/>
  </w:num>
  <w:num w:numId="19">
    <w:abstractNumId w:val="32"/>
  </w:num>
  <w:num w:numId="20">
    <w:abstractNumId w:val="1"/>
  </w:num>
  <w:num w:numId="21">
    <w:abstractNumId w:val="26"/>
  </w:num>
  <w:num w:numId="22">
    <w:abstractNumId w:val="25"/>
  </w:num>
  <w:num w:numId="23">
    <w:abstractNumId w:val="30"/>
  </w:num>
  <w:num w:numId="24">
    <w:abstractNumId w:val="7"/>
  </w:num>
  <w:num w:numId="25">
    <w:abstractNumId w:val="4"/>
  </w:num>
  <w:num w:numId="26">
    <w:abstractNumId w:val="10"/>
  </w:num>
  <w:num w:numId="27">
    <w:abstractNumId w:val="22"/>
  </w:num>
  <w:num w:numId="28">
    <w:abstractNumId w:val="0"/>
  </w:num>
  <w:num w:numId="29">
    <w:abstractNumId w:val="16"/>
  </w:num>
  <w:num w:numId="30">
    <w:abstractNumId w:val="12"/>
  </w:num>
  <w:num w:numId="31">
    <w:abstractNumId w:val="5"/>
  </w:num>
  <w:num w:numId="32">
    <w:abstractNumId w:val="6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23E"/>
    <w:rsid w:val="000011DF"/>
    <w:rsid w:val="0000386E"/>
    <w:rsid w:val="00025F20"/>
    <w:rsid w:val="00027817"/>
    <w:rsid w:val="00033320"/>
    <w:rsid w:val="000360A2"/>
    <w:rsid w:val="0004291B"/>
    <w:rsid w:val="0005285E"/>
    <w:rsid w:val="0006613D"/>
    <w:rsid w:val="00072380"/>
    <w:rsid w:val="000730DD"/>
    <w:rsid w:val="0008273A"/>
    <w:rsid w:val="0009168E"/>
    <w:rsid w:val="000A1FAB"/>
    <w:rsid w:val="000A3109"/>
    <w:rsid w:val="000A5AFF"/>
    <w:rsid w:val="000A5F88"/>
    <w:rsid w:val="000B340D"/>
    <w:rsid w:val="000C5EBB"/>
    <w:rsid w:val="000D5821"/>
    <w:rsid w:val="000E71B7"/>
    <w:rsid w:val="0010095A"/>
    <w:rsid w:val="00101B9C"/>
    <w:rsid w:val="00105D87"/>
    <w:rsid w:val="00106B10"/>
    <w:rsid w:val="001079AB"/>
    <w:rsid w:val="00122E6D"/>
    <w:rsid w:val="00123A03"/>
    <w:rsid w:val="00130D10"/>
    <w:rsid w:val="00154B9F"/>
    <w:rsid w:val="00161576"/>
    <w:rsid w:val="00163607"/>
    <w:rsid w:val="00184553"/>
    <w:rsid w:val="00194C7F"/>
    <w:rsid w:val="001A61FA"/>
    <w:rsid w:val="001C28A6"/>
    <w:rsid w:val="002027FD"/>
    <w:rsid w:val="0021411B"/>
    <w:rsid w:val="00227858"/>
    <w:rsid w:val="0024407B"/>
    <w:rsid w:val="00250F4E"/>
    <w:rsid w:val="002514AC"/>
    <w:rsid w:val="002549FD"/>
    <w:rsid w:val="0025632A"/>
    <w:rsid w:val="00262532"/>
    <w:rsid w:val="00283892"/>
    <w:rsid w:val="002B009B"/>
    <w:rsid w:val="002B3030"/>
    <w:rsid w:val="002B6269"/>
    <w:rsid w:val="002C5042"/>
    <w:rsid w:val="002C7923"/>
    <w:rsid w:val="002D1EFD"/>
    <w:rsid w:val="002D2F83"/>
    <w:rsid w:val="002D5A8B"/>
    <w:rsid w:val="002E0852"/>
    <w:rsid w:val="002F737C"/>
    <w:rsid w:val="0030435A"/>
    <w:rsid w:val="00315133"/>
    <w:rsid w:val="0035126A"/>
    <w:rsid w:val="00363ED9"/>
    <w:rsid w:val="0036571C"/>
    <w:rsid w:val="00366555"/>
    <w:rsid w:val="00372E13"/>
    <w:rsid w:val="003772AE"/>
    <w:rsid w:val="00381B6B"/>
    <w:rsid w:val="003973DA"/>
    <w:rsid w:val="003A5CA2"/>
    <w:rsid w:val="003E4A24"/>
    <w:rsid w:val="003F1162"/>
    <w:rsid w:val="00401622"/>
    <w:rsid w:val="00407DA4"/>
    <w:rsid w:val="00407DDE"/>
    <w:rsid w:val="00423579"/>
    <w:rsid w:val="00427FA5"/>
    <w:rsid w:val="004354DB"/>
    <w:rsid w:val="00454F69"/>
    <w:rsid w:val="00457699"/>
    <w:rsid w:val="0046046A"/>
    <w:rsid w:val="004869CA"/>
    <w:rsid w:val="004929D2"/>
    <w:rsid w:val="004A1831"/>
    <w:rsid w:val="004A295B"/>
    <w:rsid w:val="004A3E58"/>
    <w:rsid w:val="004B36B8"/>
    <w:rsid w:val="004C11D8"/>
    <w:rsid w:val="004E10C7"/>
    <w:rsid w:val="004F3B41"/>
    <w:rsid w:val="004F66E8"/>
    <w:rsid w:val="00521D47"/>
    <w:rsid w:val="00525334"/>
    <w:rsid w:val="0052551A"/>
    <w:rsid w:val="00535B14"/>
    <w:rsid w:val="00544EC2"/>
    <w:rsid w:val="0055479B"/>
    <w:rsid w:val="00584E12"/>
    <w:rsid w:val="00595562"/>
    <w:rsid w:val="005A6E89"/>
    <w:rsid w:val="005B7523"/>
    <w:rsid w:val="005B7838"/>
    <w:rsid w:val="005C2F2A"/>
    <w:rsid w:val="005C41F5"/>
    <w:rsid w:val="005D012D"/>
    <w:rsid w:val="0060091D"/>
    <w:rsid w:val="0062291C"/>
    <w:rsid w:val="00633F12"/>
    <w:rsid w:val="00636BEC"/>
    <w:rsid w:val="006375C7"/>
    <w:rsid w:val="0065370E"/>
    <w:rsid w:val="0065447A"/>
    <w:rsid w:val="00656CFA"/>
    <w:rsid w:val="006739C0"/>
    <w:rsid w:val="006808FF"/>
    <w:rsid w:val="00696F60"/>
    <w:rsid w:val="006A5382"/>
    <w:rsid w:val="006B0170"/>
    <w:rsid w:val="006B1043"/>
    <w:rsid w:val="006B623E"/>
    <w:rsid w:val="006F35CF"/>
    <w:rsid w:val="006F570D"/>
    <w:rsid w:val="00700BB4"/>
    <w:rsid w:val="007334FE"/>
    <w:rsid w:val="0073441F"/>
    <w:rsid w:val="00735C3B"/>
    <w:rsid w:val="00744A58"/>
    <w:rsid w:val="007971F9"/>
    <w:rsid w:val="007974C6"/>
    <w:rsid w:val="007B24E9"/>
    <w:rsid w:val="007B74FE"/>
    <w:rsid w:val="007C1353"/>
    <w:rsid w:val="007C50E4"/>
    <w:rsid w:val="007D1AC6"/>
    <w:rsid w:val="007D5030"/>
    <w:rsid w:val="007D506B"/>
    <w:rsid w:val="007D7818"/>
    <w:rsid w:val="007E769D"/>
    <w:rsid w:val="007E7D31"/>
    <w:rsid w:val="007F0C35"/>
    <w:rsid w:val="007F6C3E"/>
    <w:rsid w:val="008039C2"/>
    <w:rsid w:val="008162EC"/>
    <w:rsid w:val="00817374"/>
    <w:rsid w:val="00821CF2"/>
    <w:rsid w:val="00832A91"/>
    <w:rsid w:val="008405E5"/>
    <w:rsid w:val="00844FAA"/>
    <w:rsid w:val="00853719"/>
    <w:rsid w:val="00853F4B"/>
    <w:rsid w:val="00860785"/>
    <w:rsid w:val="00864AF8"/>
    <w:rsid w:val="00885183"/>
    <w:rsid w:val="008A3228"/>
    <w:rsid w:val="008A3AEA"/>
    <w:rsid w:val="008C1818"/>
    <w:rsid w:val="008C5CC2"/>
    <w:rsid w:val="008F3B15"/>
    <w:rsid w:val="008F4373"/>
    <w:rsid w:val="00907AE5"/>
    <w:rsid w:val="00922159"/>
    <w:rsid w:val="0092318D"/>
    <w:rsid w:val="0092758F"/>
    <w:rsid w:val="00933777"/>
    <w:rsid w:val="00942591"/>
    <w:rsid w:val="0094713C"/>
    <w:rsid w:val="00951232"/>
    <w:rsid w:val="00951253"/>
    <w:rsid w:val="00961734"/>
    <w:rsid w:val="009711F7"/>
    <w:rsid w:val="00972AD0"/>
    <w:rsid w:val="00975F9C"/>
    <w:rsid w:val="009769B5"/>
    <w:rsid w:val="00980CCB"/>
    <w:rsid w:val="00982F13"/>
    <w:rsid w:val="009A4D9C"/>
    <w:rsid w:val="009E7176"/>
    <w:rsid w:val="009F6593"/>
    <w:rsid w:val="00A054F1"/>
    <w:rsid w:val="00A10E53"/>
    <w:rsid w:val="00A30F54"/>
    <w:rsid w:val="00A319CA"/>
    <w:rsid w:val="00A409C2"/>
    <w:rsid w:val="00A73CC5"/>
    <w:rsid w:val="00A772CD"/>
    <w:rsid w:val="00A904A8"/>
    <w:rsid w:val="00A91E2D"/>
    <w:rsid w:val="00AA2A70"/>
    <w:rsid w:val="00AB3484"/>
    <w:rsid w:val="00AB71DF"/>
    <w:rsid w:val="00AD3A98"/>
    <w:rsid w:val="00AD5EFE"/>
    <w:rsid w:val="00AE6BA3"/>
    <w:rsid w:val="00AE6E91"/>
    <w:rsid w:val="00AF7564"/>
    <w:rsid w:val="00B1023A"/>
    <w:rsid w:val="00B2083B"/>
    <w:rsid w:val="00B362EA"/>
    <w:rsid w:val="00B40E61"/>
    <w:rsid w:val="00B40F91"/>
    <w:rsid w:val="00B5399E"/>
    <w:rsid w:val="00B70B0F"/>
    <w:rsid w:val="00B87867"/>
    <w:rsid w:val="00B94C8F"/>
    <w:rsid w:val="00BB2DF2"/>
    <w:rsid w:val="00BC48D5"/>
    <w:rsid w:val="00BE5E6B"/>
    <w:rsid w:val="00BF5C93"/>
    <w:rsid w:val="00C0317F"/>
    <w:rsid w:val="00C13029"/>
    <w:rsid w:val="00C61234"/>
    <w:rsid w:val="00C73D41"/>
    <w:rsid w:val="00C87357"/>
    <w:rsid w:val="00C90D59"/>
    <w:rsid w:val="00C91EA0"/>
    <w:rsid w:val="00CA16D5"/>
    <w:rsid w:val="00CA4D83"/>
    <w:rsid w:val="00CA4D9B"/>
    <w:rsid w:val="00CA5B44"/>
    <w:rsid w:val="00CB145B"/>
    <w:rsid w:val="00CB4467"/>
    <w:rsid w:val="00CD1359"/>
    <w:rsid w:val="00CD243F"/>
    <w:rsid w:val="00CD29D4"/>
    <w:rsid w:val="00CD5223"/>
    <w:rsid w:val="00CE4ECB"/>
    <w:rsid w:val="00D0529E"/>
    <w:rsid w:val="00D129DE"/>
    <w:rsid w:val="00D15D8B"/>
    <w:rsid w:val="00D330C1"/>
    <w:rsid w:val="00D332D7"/>
    <w:rsid w:val="00D40553"/>
    <w:rsid w:val="00D42A94"/>
    <w:rsid w:val="00D4390A"/>
    <w:rsid w:val="00D65AE7"/>
    <w:rsid w:val="00D6780C"/>
    <w:rsid w:val="00D67A4B"/>
    <w:rsid w:val="00D67B03"/>
    <w:rsid w:val="00D71FE4"/>
    <w:rsid w:val="00D83C1E"/>
    <w:rsid w:val="00D85D93"/>
    <w:rsid w:val="00DC69D5"/>
    <w:rsid w:val="00DD3403"/>
    <w:rsid w:val="00DD361F"/>
    <w:rsid w:val="00DE1762"/>
    <w:rsid w:val="00DE691C"/>
    <w:rsid w:val="00DE71E2"/>
    <w:rsid w:val="00E0075A"/>
    <w:rsid w:val="00E12264"/>
    <w:rsid w:val="00E34803"/>
    <w:rsid w:val="00E509C2"/>
    <w:rsid w:val="00E51E5D"/>
    <w:rsid w:val="00E54844"/>
    <w:rsid w:val="00E645C1"/>
    <w:rsid w:val="00E76BC8"/>
    <w:rsid w:val="00E811A9"/>
    <w:rsid w:val="00E81E15"/>
    <w:rsid w:val="00E92441"/>
    <w:rsid w:val="00EB014B"/>
    <w:rsid w:val="00EC0309"/>
    <w:rsid w:val="00EC18E9"/>
    <w:rsid w:val="00EC4A61"/>
    <w:rsid w:val="00EC4E39"/>
    <w:rsid w:val="00F036BD"/>
    <w:rsid w:val="00F06DCC"/>
    <w:rsid w:val="00F13E95"/>
    <w:rsid w:val="00F15CCE"/>
    <w:rsid w:val="00F242B6"/>
    <w:rsid w:val="00F4319B"/>
    <w:rsid w:val="00F442FD"/>
    <w:rsid w:val="00F53BC8"/>
    <w:rsid w:val="00F61031"/>
    <w:rsid w:val="00F616EA"/>
    <w:rsid w:val="00F76325"/>
    <w:rsid w:val="00F8055B"/>
    <w:rsid w:val="00FC3882"/>
    <w:rsid w:val="00FC4CDF"/>
    <w:rsid w:val="00FC799D"/>
    <w:rsid w:val="00FE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51F99F"/>
  <w15:chartTrackingRefBased/>
  <w15:docId w15:val="{0AB78F16-0F18-46AA-A5BD-3D007E38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23E"/>
  </w:style>
  <w:style w:type="paragraph" w:styleId="Ttulo1">
    <w:name w:val="heading 1"/>
    <w:basedOn w:val="Normal"/>
    <w:next w:val="Normal"/>
    <w:link w:val="Ttulo1Char"/>
    <w:uiPriority w:val="9"/>
    <w:qFormat/>
    <w:rsid w:val="00633F1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i/>
      <w:iCs/>
      <w:color w:val="622423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C41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71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7176"/>
  </w:style>
  <w:style w:type="paragraph" w:styleId="Rodap">
    <w:name w:val="footer"/>
    <w:basedOn w:val="Normal"/>
    <w:link w:val="RodapChar"/>
    <w:uiPriority w:val="99"/>
    <w:unhideWhenUsed/>
    <w:rsid w:val="009E71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7176"/>
  </w:style>
  <w:style w:type="paragraph" w:styleId="Textodebalo">
    <w:name w:val="Balloon Text"/>
    <w:basedOn w:val="Normal"/>
    <w:link w:val="TextodebaloChar"/>
    <w:uiPriority w:val="99"/>
    <w:semiHidden/>
    <w:unhideWhenUsed/>
    <w:rsid w:val="00A40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09C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C7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33F12"/>
    <w:rPr>
      <w:color w:val="0000FF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633F12"/>
    <w:pPr>
      <w:tabs>
        <w:tab w:val="right" w:leader="dot" w:pos="8494"/>
      </w:tabs>
      <w:spacing w:after="120" w:line="240" w:lineRule="auto"/>
      <w:ind w:left="284"/>
    </w:pPr>
    <w:rPr>
      <w:rFonts w:ascii="Calibri" w:eastAsia="Times New Roman" w:hAnsi="Calibri" w:cs="Times New Roman"/>
      <w:i/>
      <w:iCs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633F12"/>
    <w:pPr>
      <w:spacing w:after="120" w:line="240" w:lineRule="auto"/>
    </w:pPr>
    <w:rPr>
      <w:rFonts w:ascii="Times New Roman" w:eastAsia="Times New Roman" w:hAnsi="Times New Roman" w:cs="Times New Roman"/>
      <w:i/>
      <w:iCs/>
      <w:sz w:val="20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633F12"/>
    <w:rPr>
      <w:rFonts w:ascii="Times New Roman" w:eastAsia="Times New Roman" w:hAnsi="Times New Roman" w:cs="Times New Roman"/>
      <w:i/>
      <w:iCs/>
      <w:sz w:val="20"/>
      <w:szCs w:val="20"/>
      <w:lang w:val="x-none" w:eastAsia="x-none"/>
    </w:rPr>
  </w:style>
  <w:style w:type="character" w:styleId="Refdecomentrio">
    <w:name w:val="annotation reference"/>
    <w:uiPriority w:val="99"/>
    <w:semiHidden/>
    <w:unhideWhenUsed/>
    <w:rsid w:val="00633F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3F12"/>
    <w:pPr>
      <w:spacing w:after="200" w:line="288" w:lineRule="auto"/>
    </w:pPr>
    <w:rPr>
      <w:rFonts w:ascii="Calibri" w:eastAsia="Times New Roman" w:hAnsi="Calibri" w:cs="Times New Roman"/>
      <w:i/>
      <w:iCs/>
      <w:sz w:val="20"/>
      <w:szCs w:val="20"/>
      <w:lang w:val="x-none"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33F12"/>
    <w:rPr>
      <w:rFonts w:ascii="Calibri" w:eastAsia="Times New Roman" w:hAnsi="Calibri" w:cs="Times New Roman"/>
      <w:i/>
      <w:iCs/>
      <w:sz w:val="20"/>
      <w:szCs w:val="20"/>
      <w:lang w:val="x-none" w:eastAsia="pt-BR"/>
    </w:rPr>
  </w:style>
  <w:style w:type="paragraph" w:customStyle="1" w:styleId="Estilo2">
    <w:name w:val="Estilo2"/>
    <w:basedOn w:val="Normal"/>
    <w:link w:val="Estilo2Char"/>
    <w:qFormat/>
    <w:rsid w:val="00633F12"/>
    <w:pPr>
      <w:spacing w:after="200" w:line="288" w:lineRule="auto"/>
    </w:pPr>
    <w:rPr>
      <w:rFonts w:ascii="Calibri" w:eastAsia="Times New Roman" w:hAnsi="Calibri" w:cs="Times New Roman"/>
      <w:b/>
      <w:iCs/>
      <w:sz w:val="20"/>
      <w:szCs w:val="20"/>
      <w:lang w:eastAsia="pt-BR"/>
    </w:rPr>
  </w:style>
  <w:style w:type="character" w:customStyle="1" w:styleId="Estilo2Char">
    <w:name w:val="Estilo2 Char"/>
    <w:link w:val="Estilo2"/>
    <w:rsid w:val="00633F12"/>
    <w:rPr>
      <w:rFonts w:ascii="Calibri" w:eastAsia="Times New Roman" w:hAnsi="Calibri" w:cs="Times New Roman"/>
      <w:b/>
      <w:i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33F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33F12"/>
  </w:style>
  <w:style w:type="character" w:customStyle="1" w:styleId="Ttulo1Char">
    <w:name w:val="Título 1 Char"/>
    <w:basedOn w:val="Fontepargpadro"/>
    <w:link w:val="Ttulo1"/>
    <w:uiPriority w:val="9"/>
    <w:rsid w:val="00633F12"/>
    <w:rPr>
      <w:rFonts w:ascii="Cambria" w:eastAsia="Times New Roman" w:hAnsi="Cambria" w:cs="Times New Roman"/>
      <w:b/>
      <w:bCs/>
      <w:i/>
      <w:iCs/>
      <w:color w:val="622423"/>
      <w:shd w:val="clear" w:color="auto" w:fill="F2DBDB"/>
      <w:lang w:eastAsia="pt-BR"/>
    </w:rPr>
  </w:style>
  <w:style w:type="paragraph" w:styleId="PargrafodaLista">
    <w:name w:val="List Paragraph"/>
    <w:basedOn w:val="Normal"/>
    <w:uiPriority w:val="1"/>
    <w:qFormat/>
    <w:rsid w:val="00633F12"/>
    <w:pPr>
      <w:spacing w:after="200"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eastAsia="pt-BR"/>
    </w:rPr>
  </w:style>
  <w:style w:type="paragraph" w:customStyle="1" w:styleId="Default">
    <w:name w:val="Default"/>
    <w:rsid w:val="00633F12"/>
    <w:pPr>
      <w:autoSpaceDE w:val="0"/>
      <w:autoSpaceDN w:val="0"/>
      <w:adjustRightInd w:val="0"/>
      <w:spacing w:after="200" w:line="288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optxtp">
    <w:name w:val="op_txt_p"/>
    <w:basedOn w:val="Normal"/>
    <w:rsid w:val="00633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Estilo1">
    <w:name w:val="Estilo1"/>
    <w:basedOn w:val="Textodecomentrio"/>
    <w:link w:val="Estilo1Char"/>
    <w:uiPriority w:val="99"/>
    <w:rsid w:val="00633F12"/>
    <w:p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 w:cs="Arial"/>
      <w:b/>
      <w:i w:val="0"/>
      <w:iCs w:val="0"/>
      <w:color w:val="F79646"/>
      <w:lang w:val="pt-BR"/>
    </w:rPr>
  </w:style>
  <w:style w:type="character" w:customStyle="1" w:styleId="Estilo1Char">
    <w:name w:val="Estilo1 Char"/>
    <w:link w:val="Estilo1"/>
    <w:uiPriority w:val="99"/>
    <w:locked/>
    <w:rsid w:val="00633F12"/>
    <w:rPr>
      <w:rFonts w:ascii="Arial" w:eastAsia="Times New Roman" w:hAnsi="Arial" w:cs="Arial"/>
      <w:b/>
      <w:color w:val="F79646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C41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8C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82F13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82F13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982F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6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889-49CA-924B-637D1F9291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889-49CA-924B-637D1F92916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889-49CA-924B-637D1F9291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Planilha1!$D$6:$D$8</c:f>
              <c:strCache>
                <c:ptCount val="3"/>
                <c:pt idx="0">
                  <c:v>Alunos</c:v>
                </c:pt>
                <c:pt idx="1">
                  <c:v>Professores</c:v>
                </c:pt>
                <c:pt idx="2">
                  <c:v>Técnico administrativo</c:v>
                </c:pt>
              </c:strCache>
            </c:strRef>
          </c:cat>
          <c:val>
            <c:numRef>
              <c:f>Planilha1!$E$6:$E$8</c:f>
              <c:numCache>
                <c:formatCode>General</c:formatCode>
                <c:ptCount val="3"/>
                <c:pt idx="0">
                  <c:v>566</c:v>
                </c:pt>
                <c:pt idx="1">
                  <c:v>40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889-49CA-924B-637D1F92916B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EDB31-2870-499C-9EA6-303F5DE19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7307</Words>
  <Characters>39458</Characters>
  <Application>Microsoft Office Word</Application>
  <DocSecurity>0</DocSecurity>
  <Lines>328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 Nobre</dc:creator>
  <cp:keywords/>
  <dc:description/>
  <cp:lastModifiedBy>ROSEMARY PESSOA DA SILVA MOIA</cp:lastModifiedBy>
  <cp:revision>7</cp:revision>
  <cp:lastPrinted>2017-03-22T18:39:00Z</cp:lastPrinted>
  <dcterms:created xsi:type="dcterms:W3CDTF">2020-03-25T01:53:00Z</dcterms:created>
  <dcterms:modified xsi:type="dcterms:W3CDTF">2020-03-25T02:03:00Z</dcterms:modified>
</cp:coreProperties>
</file>